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2FBF" w:rsidRPr="00FD4E33" w:rsidRDefault="00DA2FBF" w:rsidP="00F1708D">
      <w:pPr>
        <w:pStyle w:val="0"/>
        <w:jc w:val="both"/>
        <w:rPr>
          <w:sz w:val="24"/>
          <w:szCs w:val="24"/>
        </w:rPr>
      </w:pPr>
      <w:bookmarkStart w:id="0" w:name="_Toc402263245"/>
      <w:r w:rsidRPr="00FD4E33">
        <w:rPr>
          <w:sz w:val="24"/>
          <w:szCs w:val="24"/>
        </w:rPr>
        <w:t>Раздел. 5</w:t>
      </w:r>
      <w:r w:rsidRPr="00FD4E33">
        <w:rPr>
          <w:b/>
          <w:sz w:val="24"/>
          <w:szCs w:val="24"/>
        </w:rPr>
        <w:t xml:space="preserve">. </w:t>
      </w:r>
      <w:r w:rsidRPr="00FD4E33">
        <w:rPr>
          <w:sz w:val="24"/>
          <w:szCs w:val="24"/>
        </w:rPr>
        <w:t>Адаптация метода и алгоритмов многоканальной лингвистической обработки сигналов к поиску закономерностей в потоке данных эле</w:t>
      </w:r>
      <w:r w:rsidR="00F1708D">
        <w:rPr>
          <w:sz w:val="24"/>
          <w:szCs w:val="24"/>
        </w:rPr>
        <w:t>ктромагнитных измерений. Адапта</w:t>
      </w:r>
      <w:r w:rsidRPr="00FD4E33">
        <w:rPr>
          <w:sz w:val="24"/>
          <w:szCs w:val="24"/>
        </w:rPr>
        <w:t>ция программы прогноза событий по данным оценки динами</w:t>
      </w:r>
      <w:r w:rsidR="00F1708D">
        <w:rPr>
          <w:sz w:val="24"/>
          <w:szCs w:val="24"/>
        </w:rPr>
        <w:t>ческих свойств результатов мони</w:t>
      </w:r>
      <w:r w:rsidRPr="00FD4E33">
        <w:rPr>
          <w:sz w:val="24"/>
          <w:szCs w:val="24"/>
        </w:rPr>
        <w:t>торинга комплексных наблюдений</w:t>
      </w:r>
      <w:r w:rsidR="00553C4B">
        <w:rPr>
          <w:sz w:val="24"/>
          <w:szCs w:val="24"/>
        </w:rPr>
        <w:t>,</w:t>
      </w:r>
      <w:r w:rsidR="00D12ED4">
        <w:rPr>
          <w:sz w:val="24"/>
          <w:szCs w:val="24"/>
        </w:rPr>
        <w:t xml:space="preserve"> связанных яв</w:t>
      </w:r>
      <w:r w:rsidRPr="00FD4E33">
        <w:rPr>
          <w:sz w:val="24"/>
          <w:szCs w:val="24"/>
        </w:rPr>
        <w:t>лений (геоа</w:t>
      </w:r>
      <w:r w:rsidR="00D12ED4">
        <w:rPr>
          <w:sz w:val="24"/>
          <w:szCs w:val="24"/>
        </w:rPr>
        <w:t>кустической эмиссии, электромаг</w:t>
      </w:r>
      <w:r w:rsidRPr="00FD4E33">
        <w:rPr>
          <w:sz w:val="24"/>
          <w:szCs w:val="24"/>
        </w:rPr>
        <w:t>нитной эмиссии</w:t>
      </w:r>
      <w:r w:rsidR="00F1708D">
        <w:rPr>
          <w:sz w:val="24"/>
          <w:szCs w:val="24"/>
        </w:rPr>
        <w:t xml:space="preserve"> и др. сигналов) с использовани</w:t>
      </w:r>
      <w:r w:rsidRPr="00FD4E33">
        <w:rPr>
          <w:sz w:val="24"/>
          <w:szCs w:val="24"/>
        </w:rPr>
        <w:t>ем инф</w:t>
      </w:r>
      <w:r w:rsidR="00513E1B" w:rsidRPr="00FD4E33">
        <w:rPr>
          <w:sz w:val="24"/>
          <w:szCs w:val="24"/>
        </w:rPr>
        <w:t>ормационного подхода</w:t>
      </w:r>
    </w:p>
    <w:p w:rsidR="00022CB6" w:rsidRDefault="00EE745E" w:rsidP="00A773F1">
      <w:pPr>
        <w:pStyle w:val="20"/>
        <w:numPr>
          <w:ilvl w:val="1"/>
          <w:numId w:val="14"/>
        </w:numPr>
        <w:rPr>
          <w:highlight w:val="yellow"/>
        </w:rPr>
      </w:pPr>
      <w:r>
        <w:rPr>
          <w:highlight w:val="yellow"/>
        </w:rPr>
        <w:t>Экспериментальное о</w:t>
      </w:r>
      <w:r w:rsidR="00E12DFB" w:rsidRPr="00AC24C2">
        <w:rPr>
          <w:highlight w:val="yellow"/>
        </w:rPr>
        <w:t>боснование проведения исследований</w:t>
      </w:r>
      <w:r w:rsidR="006D13C9" w:rsidRPr="00AC24C2">
        <w:rPr>
          <w:highlight w:val="yellow"/>
        </w:rPr>
        <w:t xml:space="preserve"> </w:t>
      </w:r>
    </w:p>
    <w:p w:rsidR="00F54472" w:rsidRPr="00F54472" w:rsidRDefault="00F54472" w:rsidP="00856F06">
      <w:pPr>
        <w:pStyle w:val="a9"/>
        <w:rPr>
          <w:rStyle w:val="affff1"/>
        </w:rPr>
      </w:pPr>
      <w:r w:rsidRPr="00F54472">
        <w:t>И</w:t>
      </w:r>
      <w:r w:rsidRPr="00F54472">
        <w:rPr>
          <w:rStyle w:val="affff1"/>
        </w:rPr>
        <w:t>сследования акустических и электромагнитных полей в периоды повышенной сейсмической активности проводились в различных регионах [</w:t>
      </w:r>
      <w:r w:rsidR="00856F06">
        <w:rPr>
          <w:rStyle w:val="ab"/>
        </w:rPr>
        <w:endnoteReference w:id="2"/>
      </w:r>
      <w:r w:rsidR="00856F06">
        <w:rPr>
          <w:rStyle w:val="affff1"/>
        </w:rPr>
        <w:t>,</w:t>
      </w:r>
      <w:r w:rsidR="008603B5">
        <w:rPr>
          <w:rStyle w:val="affff1"/>
        </w:rPr>
        <w:t> </w:t>
      </w:r>
      <w:r w:rsidR="00856F06">
        <w:rPr>
          <w:rStyle w:val="ab"/>
        </w:rPr>
        <w:endnoteReference w:id="3"/>
      </w:r>
      <w:r w:rsidRPr="00F54472">
        <w:rPr>
          <w:rStyle w:val="affff1"/>
        </w:rPr>
        <w:t>], однако одновременных наблюдений в природных условиях крайне мало. Авторам известны лишь единичные случаи регистрации аномальных излучений данных полей перед сейсмическими событиями с магнитудами MLH≥5 [</w:t>
      </w:r>
      <w:r w:rsidR="007C093E">
        <w:rPr>
          <w:rStyle w:val="ab"/>
        </w:rPr>
        <w:endnoteReference w:id="4"/>
      </w:r>
      <w:r w:rsidRPr="00F54472">
        <w:rPr>
          <w:rStyle w:val="affff1"/>
        </w:rPr>
        <w:t>]. В лабораторных исследованиях зарегистрировано [</w:t>
      </w:r>
      <w:r w:rsidR="00950926">
        <w:rPr>
          <w:rStyle w:val="ab"/>
        </w:rPr>
        <w:endnoteReference w:id="5"/>
      </w:r>
      <w:r w:rsidRPr="00F54472">
        <w:rPr>
          <w:rStyle w:val="affff1"/>
        </w:rPr>
        <w:t>], что при деформационных нагрузках горных пород возникают акустические и электромагнитные излучения. С целью обнаружения природных электромагнитных и акустических эмиссий, предполагающих общую деформационную природу их возникновения, в августе – сентябре 2013 г. в сейсмоактивном регионе полуостров Камчатка были проведены одновременные наблюдения данных полей.</w:t>
      </w:r>
    </w:p>
    <w:p w:rsidR="00F54472" w:rsidRPr="00F54472" w:rsidRDefault="00F54472" w:rsidP="00F54472">
      <w:pPr>
        <w:pStyle w:val="a9"/>
        <w:rPr>
          <w:rStyle w:val="affff1"/>
        </w:rPr>
      </w:pPr>
      <w:r w:rsidRPr="00F54472">
        <w:rPr>
          <w:rStyle w:val="affff1"/>
        </w:rPr>
        <w:t>Наблюдения за вариациями электромагнитного поля проводились на станции «Карымшина» (</w:t>
      </w:r>
      <w:r w:rsidR="004112E5">
        <w:rPr>
          <w:rStyle w:val="affff1"/>
        </w:rPr>
        <w:sym w:font="Symbol" w:char="F066"/>
      </w:r>
      <w:r w:rsidRPr="00F54472">
        <w:rPr>
          <w:rStyle w:val="affff1"/>
        </w:rPr>
        <w:t xml:space="preserve">=52.820 N, </w:t>
      </w:r>
      <w:r w:rsidR="004112E5">
        <w:rPr>
          <w:rStyle w:val="affff1"/>
        </w:rPr>
        <w:sym w:font="Symbol" w:char="F06C"/>
      </w:r>
      <w:r w:rsidRPr="00F54472">
        <w:rPr>
          <w:rStyle w:val="affff1"/>
        </w:rPr>
        <w:t xml:space="preserve">=158.130 E). Регистрация шумовых излучений велась с помощью многоканального ОНЧ-регистратора с применением магнитных и электрической антенн. Сигналы записывались в цифровом виде. Чувствительность ОНЧ-регистратора по магнитной компоненте была не хуже 2.10-7 нТ/Гц½, по электрической – 6.10-8 В/(м.Гц½). </w:t>
      </w:r>
    </w:p>
    <w:p w:rsidR="00F54472" w:rsidRPr="00F54472" w:rsidRDefault="00F54472" w:rsidP="00F54472">
      <w:pPr>
        <w:pStyle w:val="a9"/>
        <w:rPr>
          <w:rStyle w:val="affff1"/>
        </w:rPr>
      </w:pPr>
      <w:r w:rsidRPr="00F54472">
        <w:rPr>
          <w:rStyle w:val="affff1"/>
        </w:rPr>
        <w:t>Отметим, что основным шумовым источником естественных электромагнитных излучений на северо-востоке России [</w:t>
      </w:r>
      <w:r w:rsidR="00950926">
        <w:rPr>
          <w:rStyle w:val="ab"/>
        </w:rPr>
        <w:endnoteReference w:id="6"/>
      </w:r>
      <w:r w:rsidRPr="00F54472">
        <w:rPr>
          <w:rStyle w:val="affff1"/>
        </w:rPr>
        <w:t>] являются мировые очаги гроз, расположенные в приэкваториальной области Земли.</w:t>
      </w:r>
    </w:p>
    <w:p w:rsidR="00F54472" w:rsidRPr="00F54472" w:rsidRDefault="00F54472" w:rsidP="00F54472">
      <w:pPr>
        <w:pStyle w:val="a9"/>
        <w:rPr>
          <w:rStyle w:val="affff1"/>
        </w:rPr>
      </w:pPr>
      <w:r w:rsidRPr="00F54472">
        <w:rPr>
          <w:rStyle w:val="affff1"/>
        </w:rPr>
        <w:t>Сигналы от региональных гроз регистрировались ОНЧ-пеленгатором на станции «Паратунка» (</w:t>
      </w:r>
      <w:r w:rsidR="004112E5">
        <w:rPr>
          <w:rStyle w:val="affff1"/>
        </w:rPr>
        <w:sym w:font="Symbol" w:char="F066"/>
      </w:r>
      <w:r w:rsidRPr="00F54472">
        <w:rPr>
          <w:rStyle w:val="affff1"/>
        </w:rPr>
        <w:t xml:space="preserve">=52.970 N, </w:t>
      </w:r>
      <w:r w:rsidR="004112E5">
        <w:rPr>
          <w:rStyle w:val="affff1"/>
        </w:rPr>
        <w:sym w:font="Symbol" w:char="F06C"/>
      </w:r>
      <w:r w:rsidRPr="00F54472">
        <w:rPr>
          <w:rStyle w:val="affff1"/>
        </w:rPr>
        <w:t>=158.250 E), расположенной на расстоянии 18 км от станции «Карымшина», при превышении порогового уровня 1 В/м [</w:t>
      </w:r>
      <w:r w:rsidR="00315237">
        <w:rPr>
          <w:rStyle w:val="ab"/>
        </w:rPr>
        <w:endnoteReference w:id="7"/>
      </w:r>
      <w:r w:rsidRPr="00F54472">
        <w:rPr>
          <w:rStyle w:val="affff1"/>
        </w:rPr>
        <w:t>].</w:t>
      </w:r>
    </w:p>
    <w:p w:rsidR="00F54472" w:rsidRPr="00F54472" w:rsidRDefault="00F54472" w:rsidP="00F54472">
      <w:pPr>
        <w:pStyle w:val="a9"/>
        <w:rPr>
          <w:rStyle w:val="affff1"/>
        </w:rPr>
      </w:pPr>
      <w:r w:rsidRPr="00F54472">
        <w:rPr>
          <w:rStyle w:val="affff1"/>
        </w:rPr>
        <w:t>Для регистрации акустической эмиссии использовался комплекс на основе пьезокерамического приемника (гидрофона), который был установлен на станции «Микижа» (</w:t>
      </w:r>
      <w:r w:rsidR="004112E5">
        <w:rPr>
          <w:rStyle w:val="affff1"/>
        </w:rPr>
        <w:sym w:font="Symbol" w:char="F066"/>
      </w:r>
      <w:r w:rsidRPr="00F54472">
        <w:rPr>
          <w:rStyle w:val="affff1"/>
        </w:rPr>
        <w:t xml:space="preserve">=52.990 N, </w:t>
      </w:r>
      <w:r w:rsidR="004112E5">
        <w:rPr>
          <w:rStyle w:val="affff1"/>
        </w:rPr>
        <w:sym w:font="Symbol" w:char="F06C"/>
      </w:r>
      <w:r w:rsidRPr="00F54472">
        <w:rPr>
          <w:rStyle w:val="affff1"/>
        </w:rPr>
        <w:t xml:space="preserve">=158.230E) на расстоянии 20 км от станции «Карымшина» у дна </w:t>
      </w:r>
      <w:r w:rsidRPr="00F54472">
        <w:rPr>
          <w:rStyle w:val="affff1"/>
        </w:rPr>
        <w:lastRenderedPageBreak/>
        <w:t>озера с одноименным названием [</w:t>
      </w:r>
      <w:r w:rsidR="00315237">
        <w:rPr>
          <w:rStyle w:val="ab"/>
        </w:rPr>
        <w:endnoteReference w:id="8"/>
      </w:r>
      <w:r w:rsidRPr="00F54472">
        <w:rPr>
          <w:rStyle w:val="affff1"/>
        </w:rPr>
        <w:t>]. Чувствительность гидрофона вместе с предусилителем составляла первые сотни мВ/Па. Результаты исследования акустической эмиссии на Камчатке показали, что рост акустического излучения в высокочастотном для сейсмоакустики диапазоне частот от сотен Гц до первых десятков кГц обусловлен усилением деформирования пород в области наблюдений, в том числе, связанным с подготовкой землетрясений [</w:t>
      </w:r>
      <w:bookmarkStart w:id="1" w:name="_Ref496530608"/>
      <w:r w:rsidR="001C567F">
        <w:rPr>
          <w:rStyle w:val="ab"/>
        </w:rPr>
        <w:endnoteReference w:id="9"/>
      </w:r>
      <w:bookmarkEnd w:id="1"/>
      <w:r w:rsidRPr="00F54472">
        <w:rPr>
          <w:rStyle w:val="affff1"/>
        </w:rPr>
        <w:t>]. Поэтому высокочастотная акустическая эмиссия может быть использована в качестве чувствительного индикатора активизации деформационных процессов, предшествующих сейсмическим событиям [</w:t>
      </w:r>
      <w:r w:rsidR="00D13B5A">
        <w:rPr>
          <w:rStyle w:val="affff1"/>
        </w:rPr>
        <w:fldChar w:fldCharType="begin"/>
      </w:r>
      <w:r w:rsidR="001C567F">
        <w:rPr>
          <w:rStyle w:val="affff1"/>
        </w:rPr>
        <w:instrText xml:space="preserve"> NOTEREF _Ref496530608 \h </w:instrText>
      </w:r>
      <w:r w:rsidR="00D13B5A">
        <w:rPr>
          <w:rStyle w:val="affff1"/>
        </w:rPr>
      </w:r>
      <w:r w:rsidR="00D13B5A">
        <w:rPr>
          <w:rStyle w:val="affff1"/>
        </w:rPr>
        <w:fldChar w:fldCharType="separate"/>
      </w:r>
      <w:r w:rsidR="00AE041D">
        <w:rPr>
          <w:rStyle w:val="affff1"/>
        </w:rPr>
        <w:t>8</w:t>
      </w:r>
      <w:r w:rsidR="00D13B5A">
        <w:rPr>
          <w:rStyle w:val="affff1"/>
        </w:rPr>
        <w:fldChar w:fldCharType="end"/>
      </w:r>
      <w:r w:rsidRPr="00F54472">
        <w:rPr>
          <w:rStyle w:val="affff1"/>
        </w:rPr>
        <w:t>,</w:t>
      </w:r>
      <w:r w:rsidR="008603B5">
        <w:rPr>
          <w:rStyle w:val="affff1"/>
        </w:rPr>
        <w:t xml:space="preserve"> </w:t>
      </w:r>
      <w:r w:rsidR="001C567F">
        <w:rPr>
          <w:rStyle w:val="ab"/>
        </w:rPr>
        <w:endnoteReference w:id="10"/>
      </w:r>
      <w:r w:rsidRPr="00F54472">
        <w:rPr>
          <w:rStyle w:val="affff1"/>
        </w:rPr>
        <w:t>].</w:t>
      </w:r>
    </w:p>
    <w:p w:rsidR="00F54472" w:rsidRPr="00F54472" w:rsidRDefault="00F54472" w:rsidP="00F54472">
      <w:pPr>
        <w:pStyle w:val="a9"/>
        <w:rPr>
          <w:rStyle w:val="affff1"/>
        </w:rPr>
      </w:pPr>
      <w:r w:rsidRPr="00F54472">
        <w:rPr>
          <w:rStyle w:val="affff1"/>
        </w:rPr>
        <w:t>При анализе данных было выявлено, что 1 сентября 2013 г. между 04:00 и 09:00 UT на станциях «Карымшина» и «Микижа» практически одновременно в электромагнитном и акустическом полях возникли всплески излучений в диапазоне частот от 200 Гц до 11 кГц (рис. 1, внизу), не наблюдающиеся в другие дни в указанный период суток. Азимутальное распределение грозовых разрядов показало (рис.1, вверху), что в это время значительно увеличилось их количество с юго-западного направления (~ 2000 – 2400). Появились также излучения с восточного направления (~ 450 – 1350). Было предположено, что повышенные излучения, возможно, связаны с деформационными процессами в земной коре. Но оставались сомнения, не связаны ли обнаруженные всплески излучений только с усилением грозовой активности.</w:t>
      </w:r>
    </w:p>
    <w:p w:rsidR="00F54472" w:rsidRPr="00F54472" w:rsidRDefault="00F54472" w:rsidP="00F54472">
      <w:pPr>
        <w:pStyle w:val="a9"/>
        <w:rPr>
          <w:rStyle w:val="affff1"/>
        </w:rPr>
      </w:pPr>
      <w:r w:rsidRPr="00F54472">
        <w:rPr>
          <w:rStyle w:val="affff1"/>
        </w:rPr>
        <w:t xml:space="preserve">Для выяснения истинных причин возникновения аномалий было проведено сравнение шумовых излучений, регистрируемых на станции «Карымшина», с пеленгационными, полученными на станции «Паратунка», и с данными мировой сети определения месторасположения гроз World Wide Lightning Location Network (WWLLN) [http://wwlln.com]. Рассматривался также оперативный каталог землетрясений Камчатского филиала Геофизической службы РАН [http://www.emsd.ru]. </w:t>
      </w:r>
    </w:p>
    <w:p w:rsidR="00D25A96" w:rsidRDefault="00A64FBA" w:rsidP="00D0332E">
      <w:pPr>
        <w:pStyle w:val="a9"/>
        <w:rPr>
          <w:rStyle w:val="affff1"/>
        </w:rPr>
      </w:pPr>
      <w:r>
        <w:rPr>
          <w:snapToGrid/>
          <w:lang w:eastAsia="ru-RU"/>
        </w:rPr>
        <w:lastRenderedPageBreak/>
        <w:drawing>
          <wp:anchor distT="0" distB="0" distL="114300" distR="114300" simplePos="0" relativeHeight="251666432" behindDoc="0" locked="0" layoutInCell="1" allowOverlap="1">
            <wp:simplePos x="0" y="0"/>
            <wp:positionH relativeFrom="column">
              <wp:posOffset>10160</wp:posOffset>
            </wp:positionH>
            <wp:positionV relativeFrom="paragraph">
              <wp:posOffset>41910</wp:posOffset>
            </wp:positionV>
            <wp:extent cx="5943600" cy="7198995"/>
            <wp:effectExtent l="19050" t="0" r="0" b="0"/>
            <wp:wrapTopAndBottom/>
            <wp:docPr id="1" name="Рисунок 0" descr="ри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jpg"/>
                    <pic:cNvPicPr/>
                  </pic:nvPicPr>
                  <pic:blipFill>
                    <a:blip r:embed="rId8"/>
                    <a:stretch>
                      <a:fillRect/>
                    </a:stretch>
                  </pic:blipFill>
                  <pic:spPr>
                    <a:xfrm>
                      <a:off x="0" y="0"/>
                      <a:ext cx="5943600" cy="7198995"/>
                    </a:xfrm>
                    <a:prstGeom prst="rect">
                      <a:avLst/>
                    </a:prstGeom>
                  </pic:spPr>
                </pic:pic>
              </a:graphicData>
            </a:graphic>
          </wp:anchor>
        </w:drawing>
      </w:r>
    </w:p>
    <w:p w:rsidR="00D0332E" w:rsidRPr="0079404C" w:rsidRDefault="00D0332E" w:rsidP="0079404C">
      <w:pPr>
        <w:pStyle w:val="a8"/>
        <w:ind w:left="284" w:right="283"/>
        <w:rPr>
          <w:rStyle w:val="affff1"/>
        </w:rPr>
      </w:pPr>
      <w:r w:rsidRPr="0079404C">
        <w:rPr>
          <w:rStyle w:val="affff1"/>
        </w:rPr>
        <w:t xml:space="preserve">Рис. </w:t>
      </w:r>
      <w:fldSimple w:instr=" SEQ Рисунок \* ARABIC ">
        <w:r w:rsidR="00AE041D">
          <w:t>1</w:t>
        </w:r>
      </w:fldSimple>
      <w:r w:rsidR="00580FBC" w:rsidRPr="0079404C">
        <w:t xml:space="preserve">. </w:t>
      </w:r>
      <w:r w:rsidRPr="0079404C">
        <w:rPr>
          <w:rStyle w:val="affff1"/>
        </w:rPr>
        <w:t xml:space="preserve">Одновременные наблюдения акустических и электромагнитных излучений 1 сентября </w:t>
      </w:r>
      <w:smartTag w:uri="urn:schemas-microsoft-com:office:smarttags" w:element="metricconverter">
        <w:smartTagPr>
          <w:attr w:name="ProductID" w:val="2013 г"/>
        </w:smartTagPr>
        <w:r w:rsidRPr="0079404C">
          <w:rPr>
            <w:rStyle w:val="affff1"/>
          </w:rPr>
          <w:t>2013 г</w:t>
        </w:r>
      </w:smartTag>
      <w:r w:rsidRPr="0079404C">
        <w:rPr>
          <w:rStyle w:val="affff1"/>
        </w:rPr>
        <w:t xml:space="preserve">. на станции «Карымшина» (ОНЧ) и «Микижа» (акустика). В верхней части рисунка – азимутальное распределение количества грозовых разрядов AZ (точки) в течение суток. Азимут для станции «Карымшина» отсчитывается по часовой стрелке от направления на север. В нижней части рисунка </w:t>
      </w:r>
      <w:r w:rsidRPr="0079404C">
        <w:rPr>
          <w:rStyle w:val="affff1"/>
        </w:rPr>
        <w:lastRenderedPageBreak/>
        <w:t xml:space="preserve">– амплитудные вариации огибающей ОНЧ-излучения US и акустической эмиссии PS, в четырех частотных поддиапазонах. Вертикальными линиями обозначен </w:t>
      </w:r>
      <w:r w:rsidR="00297A6F">
        <w:rPr>
          <w:snapToGrid/>
          <w:lang w:eastAsia="ru-RU"/>
        </w:rPr>
        <w:drawing>
          <wp:anchor distT="0" distB="0" distL="114300" distR="114300" simplePos="0" relativeHeight="251667456" behindDoc="0" locked="0" layoutInCell="1" allowOverlap="1">
            <wp:simplePos x="0" y="0"/>
            <wp:positionH relativeFrom="column">
              <wp:posOffset>917575</wp:posOffset>
            </wp:positionH>
            <wp:positionV relativeFrom="paragraph">
              <wp:posOffset>1515745</wp:posOffset>
            </wp:positionV>
            <wp:extent cx="3562985" cy="5151755"/>
            <wp:effectExtent l="19050" t="0" r="0" b="0"/>
            <wp:wrapTopAndBottom/>
            <wp:docPr id="2" name="Рисунок 1" descr="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jpg"/>
                    <pic:cNvPicPr/>
                  </pic:nvPicPr>
                  <pic:blipFill>
                    <a:blip r:embed="rId9"/>
                    <a:stretch>
                      <a:fillRect/>
                    </a:stretch>
                  </pic:blipFill>
                  <pic:spPr>
                    <a:xfrm>
                      <a:off x="0" y="0"/>
                      <a:ext cx="3562985" cy="5151755"/>
                    </a:xfrm>
                    <a:prstGeom prst="rect">
                      <a:avLst/>
                    </a:prstGeom>
                  </pic:spPr>
                </pic:pic>
              </a:graphicData>
            </a:graphic>
          </wp:anchor>
        </w:drawing>
      </w:r>
      <w:r w:rsidRPr="0079404C">
        <w:rPr>
          <w:rStyle w:val="affff1"/>
        </w:rPr>
        <w:t>временной интервал с 4:00 до 9:00 UT, в котором зарегистрированы аномальные всплески излучений.</w:t>
      </w:r>
    </w:p>
    <w:p w:rsidR="00297A6F" w:rsidRDefault="00297A6F" w:rsidP="00F54472">
      <w:pPr>
        <w:pStyle w:val="a9"/>
        <w:rPr>
          <w:rStyle w:val="affff1"/>
        </w:rPr>
      </w:pPr>
    </w:p>
    <w:p w:rsidR="00297A6F" w:rsidRPr="009D5635" w:rsidRDefault="00297A6F" w:rsidP="001154B5">
      <w:pPr>
        <w:pStyle w:val="a8"/>
      </w:pPr>
      <w:r w:rsidRPr="00234533">
        <w:t xml:space="preserve">Рис. </w:t>
      </w:r>
      <w:fldSimple w:instr=" SEQ Рисунок \* ARABIC ">
        <w:r w:rsidR="00AE041D">
          <w:t>2</w:t>
        </w:r>
      </w:fldSimple>
      <w:r w:rsidR="001154B5">
        <w:t>.</w:t>
      </w:r>
      <w:r w:rsidRPr="00391534">
        <w:t xml:space="preserve"> </w:t>
      </w:r>
      <w:r w:rsidRPr="009D5635">
        <w:t>Пеленгационные наблюдения электромагнитных излучений</w:t>
      </w:r>
      <w:r>
        <w:t xml:space="preserve"> </w:t>
      </w:r>
      <w:r w:rsidRPr="009D5635">
        <w:t xml:space="preserve">1 сентября </w:t>
      </w:r>
      <w:smartTag w:uri="urn:schemas-microsoft-com:office:smarttags" w:element="metricconverter">
        <w:smartTagPr>
          <w:attr w:name="ProductID" w:val="2013 г"/>
        </w:smartTagPr>
        <w:r w:rsidRPr="009D5635">
          <w:t>2013 г</w:t>
        </w:r>
      </w:smartTag>
      <w:r w:rsidRPr="009D5635">
        <w:t>. на станции «Паратунка».</w:t>
      </w:r>
      <w:r>
        <w:t xml:space="preserve"> В верхней части рисунка</w:t>
      </w:r>
      <w:r w:rsidRPr="009D5635">
        <w:t xml:space="preserve"> </w:t>
      </w:r>
      <w:r>
        <w:t xml:space="preserve">– </w:t>
      </w:r>
      <w:r w:rsidRPr="009D5635">
        <w:t>азимутальное распределение грозовых источников, зарегистрирован</w:t>
      </w:r>
      <w:r>
        <w:t xml:space="preserve">ных на станции «Паратунка». В нижней части рисунка – </w:t>
      </w:r>
      <w:r w:rsidRPr="009D5635">
        <w:t>почасовое количество грозовых разрядов, излучения от к</w:t>
      </w:r>
      <w:r>
        <w:t>оторых приняты с направлений 0 – 360 градусов и 180 –</w:t>
      </w:r>
      <w:r w:rsidRPr="009D5635">
        <w:t xml:space="preserve"> 270 градусов. </w:t>
      </w:r>
      <w:r>
        <w:t>В</w:t>
      </w:r>
      <w:r w:rsidRPr="009D5635">
        <w:t>ертикальными линиями выделена область излучени</w:t>
      </w:r>
      <w:r>
        <w:t>й</w:t>
      </w:r>
      <w:r w:rsidRPr="009D5635">
        <w:t xml:space="preserve"> с 4:00 до 9:00 UT. </w:t>
      </w:r>
    </w:p>
    <w:p w:rsidR="00297A6F" w:rsidRDefault="00297A6F" w:rsidP="00297A6F">
      <w:pPr>
        <w:pStyle w:val="a9"/>
        <w:ind w:firstLine="0"/>
        <w:rPr>
          <w:rStyle w:val="affff1"/>
        </w:rPr>
      </w:pPr>
    </w:p>
    <w:p w:rsidR="00297A6F" w:rsidRDefault="00297A6F" w:rsidP="00297A6F">
      <w:pPr>
        <w:pStyle w:val="a9"/>
        <w:rPr>
          <w:rStyle w:val="affff1"/>
        </w:rPr>
      </w:pPr>
      <w:r w:rsidRPr="00F54472">
        <w:rPr>
          <w:rStyle w:val="affff1"/>
        </w:rPr>
        <w:lastRenderedPageBreak/>
        <w:t xml:space="preserve">На рис. 2 приведены пеленгационные наблюдения с пункта «Паратунка». Вертикальными линиями выделен «аномальный» период, совпадающий с приведенным на рис. 1. Из графиков видно, что повышенный уровень излучений наблюдался с направления 1800 – 2700. </w:t>
      </w:r>
    </w:p>
    <w:p w:rsidR="00467B42" w:rsidRDefault="00297A6F" w:rsidP="00F54472">
      <w:pPr>
        <w:pStyle w:val="a9"/>
        <w:rPr>
          <w:rStyle w:val="affff1"/>
        </w:rPr>
      </w:pPr>
      <w:r>
        <w:rPr>
          <w:snapToGrid/>
          <w:lang w:eastAsia="ru-RU"/>
        </w:rPr>
        <w:lastRenderedPageBreak/>
        <w:drawing>
          <wp:anchor distT="0" distB="0" distL="114300" distR="114300" simplePos="0" relativeHeight="251668480" behindDoc="0" locked="0" layoutInCell="1" allowOverlap="1">
            <wp:simplePos x="0" y="0"/>
            <wp:positionH relativeFrom="column">
              <wp:posOffset>1094740</wp:posOffset>
            </wp:positionH>
            <wp:positionV relativeFrom="paragraph">
              <wp:posOffset>409575</wp:posOffset>
            </wp:positionV>
            <wp:extent cx="3084830" cy="7581265"/>
            <wp:effectExtent l="19050" t="0" r="1270" b="0"/>
            <wp:wrapTopAndBottom/>
            <wp:docPr id="3" name="Рисунок 2" descr="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jpg"/>
                    <pic:cNvPicPr/>
                  </pic:nvPicPr>
                  <pic:blipFill>
                    <a:blip r:embed="rId10"/>
                    <a:stretch>
                      <a:fillRect/>
                    </a:stretch>
                  </pic:blipFill>
                  <pic:spPr>
                    <a:xfrm>
                      <a:off x="0" y="0"/>
                      <a:ext cx="3084830" cy="7581265"/>
                    </a:xfrm>
                    <a:prstGeom prst="rect">
                      <a:avLst/>
                    </a:prstGeom>
                  </pic:spPr>
                </pic:pic>
              </a:graphicData>
            </a:graphic>
          </wp:anchor>
        </w:drawing>
      </w:r>
    </w:p>
    <w:p w:rsidR="00297A6F" w:rsidRDefault="00297A6F" w:rsidP="006937DC">
      <w:pPr>
        <w:pStyle w:val="a8"/>
        <w:rPr>
          <w:rStyle w:val="affff1"/>
        </w:rPr>
      </w:pPr>
      <w:r w:rsidRPr="006937DC">
        <w:t>Рис.</w:t>
      </w:r>
      <w:r w:rsidR="006937DC">
        <w:t xml:space="preserve"> </w:t>
      </w:r>
      <w:fldSimple w:instr=" SEQ Рисунок \* ARABIC ">
        <w:r w:rsidR="00AE041D">
          <w:t>3</w:t>
        </w:r>
      </w:fldSimple>
      <w:r w:rsidR="006937DC">
        <w:t>. </w:t>
      </w:r>
      <w:r w:rsidRPr="00154FAC">
        <w:t>Карта с изображением</w:t>
      </w:r>
      <w:r>
        <w:t xml:space="preserve"> грозовых разрядов (обозначены</w:t>
      </w:r>
      <w:r w:rsidRPr="00154FAC">
        <w:t xml:space="preserve"> кружками), возникших вблизи Камчатки </w:t>
      </w:r>
      <w:r>
        <w:t xml:space="preserve">с 31 августа по 2 сентября, </w:t>
      </w:r>
      <w:r w:rsidRPr="00154FAC">
        <w:t xml:space="preserve">и землетрясения (обозначено </w:t>
      </w:r>
      <w:r w:rsidRPr="00154FAC">
        <w:lastRenderedPageBreak/>
        <w:t xml:space="preserve">крестиком), произошедшего 2 сентября </w:t>
      </w:r>
      <w:smartTag w:uri="urn:schemas-microsoft-com:office:smarttags" w:element="metricconverter">
        <w:smartTagPr>
          <w:attr w:name="ProductID" w:val="2013 г"/>
        </w:smartTagPr>
        <w:r w:rsidRPr="00154FAC">
          <w:t>2013 г</w:t>
        </w:r>
      </w:smartTag>
      <w:r w:rsidRPr="00154FAC">
        <w:t xml:space="preserve">. </w:t>
      </w:r>
      <w:r>
        <w:t>Месторасположение станций наблюдения обозначено квадратиками.</w:t>
      </w:r>
      <w:r w:rsidRPr="00154FAC">
        <w:t xml:space="preserve"> </w:t>
      </w:r>
    </w:p>
    <w:p w:rsidR="00F54472" w:rsidRPr="00F54472" w:rsidRDefault="00F54472" w:rsidP="00F54472">
      <w:pPr>
        <w:pStyle w:val="a9"/>
        <w:rPr>
          <w:rStyle w:val="affff1"/>
        </w:rPr>
      </w:pPr>
      <w:r w:rsidRPr="00F54472">
        <w:rPr>
          <w:rStyle w:val="affff1"/>
        </w:rPr>
        <w:t xml:space="preserve">Месторасположения гроз с 31 августа 2013 г. по 2 сентября были определены по данным мировой сети WWLLN (рис. 3). </w:t>
      </w:r>
    </w:p>
    <w:p w:rsidR="00F54472" w:rsidRPr="00F54472" w:rsidRDefault="00F54472" w:rsidP="00F54472">
      <w:pPr>
        <w:pStyle w:val="a9"/>
        <w:rPr>
          <w:rStyle w:val="affff1"/>
        </w:rPr>
      </w:pPr>
      <w:r w:rsidRPr="00F54472">
        <w:rPr>
          <w:rStyle w:val="affff1"/>
        </w:rPr>
        <w:t xml:space="preserve">Для проверки достоверности определения пеленгов на источники излучения проведено сравнение истинных азимутов радиостанций «Альфа», работающих на частотах 11.90, 12.65 и 14.88 кГц, с азимутами, полученными при приеме сигналов в пунктах «Карымшина» и «Паратунка». Ошибка не превышала 3 градусов. Кроме того, для проверки использовались грозовые источники, зарегистрированные сетью WWLLN, в частности, источник гроз вблизи вулканов Ключевская сопка и Шивелуч, который наблюдался 31 августа 2013 г. (рис. 3). </w:t>
      </w:r>
    </w:p>
    <w:p w:rsidR="00F54472" w:rsidRPr="00F54472" w:rsidRDefault="00F54472" w:rsidP="00F54472">
      <w:pPr>
        <w:pStyle w:val="a9"/>
        <w:rPr>
          <w:rStyle w:val="affff1"/>
        </w:rPr>
      </w:pPr>
      <w:r w:rsidRPr="00F54472">
        <w:rPr>
          <w:rStyle w:val="affff1"/>
        </w:rPr>
        <w:t>Из рис. 3 видно, что 31 августа грозовая активность была достаточно высокой, 1 сентября (в период наблюдения аномалий) грозы практически не наблюдались, а 2 сентября они появились снова. Несоответствие числа принятых сигналов от гроз сетью WWLLN и станциями «Карымшина», «Паратунка» объясняется различием в аппаратуре и методах регистрации излучений. Однако ранее проведенными исследованиями [6] установлено, что, несмотря на указанные различия, наблюдается достаточно хорошая согласованность данных при определении азимутов гроз. Таким образом, в период наблюдения аномальных всплесков излучений 1 сентября, сильных гроз не было.</w:t>
      </w:r>
    </w:p>
    <w:p w:rsidR="00F54472" w:rsidRPr="00F54472" w:rsidRDefault="00F54472" w:rsidP="00F54472">
      <w:pPr>
        <w:pStyle w:val="a9"/>
        <w:rPr>
          <w:rStyle w:val="affff1"/>
        </w:rPr>
      </w:pPr>
      <w:r w:rsidRPr="00F54472">
        <w:rPr>
          <w:rStyle w:val="affff1"/>
        </w:rPr>
        <w:t xml:space="preserve">Вполне возможно, что появились местные источники излучения, мощность которых достаточна для обнаружения близко расположенными электромагнитными датчиками, находящимися в пунктах «Карымшина» и «Паратунка», но не достаточна для регистрации удаленными датчиками сети WWLLN из-за сильного ослабления сигнала. </w:t>
      </w:r>
    </w:p>
    <w:p w:rsidR="00F54472" w:rsidRPr="00F54472" w:rsidRDefault="00F54472" w:rsidP="00F54472">
      <w:pPr>
        <w:pStyle w:val="a9"/>
      </w:pPr>
      <w:r w:rsidRPr="00F54472">
        <w:rPr>
          <w:rStyle w:val="affff1"/>
        </w:rPr>
        <w:t xml:space="preserve">Анализ сейсмической обстановки по данным оперативного каталога землетрясений выявил, что 2 сентября 2013 г. в 8 ч 19 мин UT, примерно через сутки после </w:t>
      </w:r>
      <w:r w:rsidRPr="00F54472">
        <w:t>возникновения аномальных излучений, на эпицентральном расстоянии 140 км от станции «Карымшина» произошло землетрясение с энергетическим классом К=12.3 (M</w:t>
      </w:r>
      <w:r>
        <w:rPr>
          <w:sz w:val="28"/>
          <w:szCs w:val="28"/>
          <w:vertAlign w:val="subscript"/>
          <w:lang w:val="en-US"/>
        </w:rPr>
        <w:t>LH</w:t>
      </w:r>
      <w:r w:rsidRPr="00F54472">
        <w:t>=5.1). Для энергетической классификации землетрясений использовались классы К по шкале С.А.Федотова [</w:t>
      </w:r>
      <w:r w:rsidR="008603B5">
        <w:rPr>
          <w:rStyle w:val="ab"/>
        </w:rPr>
        <w:endnoteReference w:id="11"/>
      </w:r>
      <w:r w:rsidRPr="00F54472">
        <w:t>], связь К с магнитудой М</w:t>
      </w:r>
      <w:r w:rsidRPr="00DA377E">
        <w:rPr>
          <w:sz w:val="28"/>
          <w:szCs w:val="28"/>
          <w:vertAlign w:val="subscript"/>
          <w:lang w:val="en-US"/>
        </w:rPr>
        <w:t>LH</w:t>
      </w:r>
      <w:r w:rsidRPr="00F54472">
        <w:t xml:space="preserve"> определяется формулой М</w:t>
      </w:r>
      <w:r w:rsidRPr="00DA377E">
        <w:rPr>
          <w:sz w:val="28"/>
          <w:szCs w:val="28"/>
          <w:vertAlign w:val="subscript"/>
          <w:lang w:val="en-US"/>
        </w:rPr>
        <w:t>LH</w:t>
      </w:r>
      <w:r w:rsidRPr="00F54472">
        <w:t>=(К–4.6)/1.5). Следует отметить, что это единственное землетрясение с M</w:t>
      </w:r>
      <w:r>
        <w:rPr>
          <w:sz w:val="28"/>
          <w:szCs w:val="28"/>
          <w:vertAlign w:val="subscript"/>
          <w:lang w:val="en-US"/>
        </w:rPr>
        <w:t>LH</w:t>
      </w:r>
      <w:r w:rsidRPr="00F54472">
        <w:t xml:space="preserve">≥5, которое произошло в первую половину сентября в юго-восточной части Камчатки. </w:t>
      </w:r>
    </w:p>
    <w:p w:rsidR="00F54472" w:rsidRDefault="00F54472" w:rsidP="00F54472">
      <w:pPr>
        <w:pStyle w:val="a9"/>
      </w:pPr>
      <w:r>
        <w:t>С учетом вышеизложенного наиболее вероятны следующие сценарии появления аномальных акустических и электромагнитных излучений:</w:t>
      </w:r>
    </w:p>
    <w:p w:rsidR="00F54472" w:rsidRDefault="00F54472" w:rsidP="00A773F1">
      <w:pPr>
        <w:pStyle w:val="a3"/>
        <w:numPr>
          <w:ilvl w:val="0"/>
          <w:numId w:val="16"/>
        </w:numPr>
      </w:pPr>
      <w:r>
        <w:lastRenderedPageBreak/>
        <w:t xml:space="preserve">Активизировался мощный удаленный грозовой источник (не связанный с сейсмическим событием), излучения от которого пришли с юго-западного направления, в результате чего повысился уровень ОНЧ сигнала во временной период, выделенный вертикальными линиями, показанными на рис.1 и рис.2. Но в этом случае непонятна причина возникновения аномалий акустической эмиссии (рис.1). </w:t>
      </w:r>
    </w:p>
    <w:p w:rsidR="00F54472" w:rsidRDefault="00F54472" w:rsidP="00A773F1">
      <w:pPr>
        <w:pStyle w:val="a3"/>
        <w:numPr>
          <w:ilvl w:val="0"/>
          <w:numId w:val="16"/>
        </w:numPr>
      </w:pPr>
      <w:r>
        <w:t>Активность удаленного источника существенно не изменилась, но из-за деформационных процессов изменились условия распространения (например, изменилась проводимость земной коры вблизи пункта наблюдения), что привело к усилению сигналов, принятых от гроз. Такой факт может иметь место, поскольку вблизи разломов земной коры наблюдалось существенное повышение импульсного потока электромагнитного поля [</w:t>
      </w:r>
      <w:r w:rsidR="007B6671">
        <w:rPr>
          <w:rStyle w:val="ab"/>
        </w:rPr>
        <w:endnoteReference w:id="12"/>
      </w:r>
      <w:r>
        <w:t>].</w:t>
      </w:r>
    </w:p>
    <w:p w:rsidR="00F54472" w:rsidRDefault="00F54472" w:rsidP="00A773F1">
      <w:pPr>
        <w:pStyle w:val="a3"/>
        <w:numPr>
          <w:ilvl w:val="0"/>
          <w:numId w:val="16"/>
        </w:numPr>
      </w:pPr>
      <w:r>
        <w:t xml:space="preserve">Возник близко расположенный источник электромагнитного излучения, связанный с деформационными процессами в земной коре. Этот сценарий вполне возможен, поскольку излучения в одно и то же время наблюдались как в акустическом, так и в электромагнитном полях. </w:t>
      </w:r>
    </w:p>
    <w:p w:rsidR="00F54472" w:rsidRPr="00F54472" w:rsidRDefault="00F54472" w:rsidP="00F54472">
      <w:pPr>
        <w:widowControl w:val="0"/>
        <w:spacing w:line="360" w:lineRule="auto"/>
        <w:ind w:firstLine="709"/>
        <w:jc w:val="both"/>
        <w:rPr>
          <w:rStyle w:val="affff1"/>
        </w:rPr>
      </w:pPr>
      <w:r w:rsidRPr="00F54472">
        <w:rPr>
          <w:rStyle w:val="affff1"/>
        </w:rPr>
        <w:t>Одновременные аномалии акустического и электромагнитного излучений за 1-2 суток перед достаточно сильными землетрясениями на Камчатке регистрируются достаточно часто. По данным оперативного каталога землетрясений в 2013 г. на гипоцентральном расстоянии до 200 км от станции «Карымшина» произошло всего 11 сейсмических событий с M</w:t>
      </w:r>
      <w:r>
        <w:rPr>
          <w:sz w:val="28"/>
          <w:szCs w:val="28"/>
          <w:vertAlign w:val="subscript"/>
          <w:lang w:val="en-US"/>
        </w:rPr>
        <w:t>LH</w:t>
      </w:r>
      <w:r w:rsidRPr="00F54472">
        <w:rPr>
          <w:rStyle w:val="affff1"/>
        </w:rPr>
        <w:t>≥5. Из них, кроме представленного выше случая, всплески излучений были зарегистрированы еще перед 6 сейсмическими событиями (табл.), что в итоге составляет 63.6% от всех от всех землетрясений с M</w:t>
      </w:r>
      <w:r>
        <w:rPr>
          <w:sz w:val="28"/>
          <w:szCs w:val="28"/>
          <w:vertAlign w:val="subscript"/>
          <w:lang w:val="en-US"/>
        </w:rPr>
        <w:t>LH</w:t>
      </w:r>
      <w:r w:rsidRPr="00F54472">
        <w:rPr>
          <w:rStyle w:val="affff1"/>
        </w:rPr>
        <w:t>≥5. Примеры аномалий приведены на рис. 4.</w:t>
      </w:r>
    </w:p>
    <w:p w:rsidR="00F54472" w:rsidRPr="006C4182" w:rsidRDefault="00F54472" w:rsidP="006C4182">
      <w:pPr>
        <w:pStyle w:val="afff9"/>
        <w:spacing w:before="0" w:line="360" w:lineRule="auto"/>
        <w:ind w:firstLine="0"/>
        <w:rPr>
          <w:rFonts w:ascii="Times New Roman" w:hAnsi="Times New Roman" w:cs="Times New Roman"/>
          <w:sz w:val="24"/>
          <w:szCs w:val="24"/>
        </w:rPr>
      </w:pPr>
      <w:r w:rsidRPr="006C4182">
        <w:rPr>
          <w:rFonts w:ascii="Times New Roman" w:hAnsi="Times New Roman" w:cs="Times New Roman"/>
          <w:b/>
          <w:bCs/>
          <w:sz w:val="24"/>
          <w:szCs w:val="24"/>
        </w:rPr>
        <w:t>Таблица.</w:t>
      </w:r>
      <w:r w:rsidRPr="006C4182">
        <w:rPr>
          <w:rFonts w:ascii="Times New Roman" w:hAnsi="Times New Roman" w:cs="Times New Roman"/>
          <w:sz w:val="24"/>
          <w:szCs w:val="24"/>
        </w:rPr>
        <w:t xml:space="preserve"> Одновременные аномалии акустического и электромагнитного излучений перед землетрясениями с </w:t>
      </w:r>
      <w:r w:rsidRPr="006C4182">
        <w:rPr>
          <w:rFonts w:ascii="Times New Roman" w:hAnsi="Times New Roman" w:cs="Times New Roman"/>
          <w:sz w:val="24"/>
          <w:szCs w:val="24"/>
          <w:lang w:val="en-US"/>
        </w:rPr>
        <w:t>M</w:t>
      </w:r>
      <w:r w:rsidRPr="006C4182">
        <w:rPr>
          <w:rFonts w:ascii="Times New Roman" w:hAnsi="Times New Roman" w:cs="Times New Roman"/>
          <w:sz w:val="24"/>
          <w:szCs w:val="24"/>
          <w:vertAlign w:val="subscript"/>
          <w:lang w:val="en-US"/>
        </w:rPr>
        <w:t>LH</w:t>
      </w:r>
      <w:r w:rsidRPr="006C4182">
        <w:rPr>
          <w:rFonts w:ascii="Times New Roman" w:hAnsi="Times New Roman" w:cs="Times New Roman"/>
          <w:sz w:val="24"/>
          <w:szCs w:val="24"/>
        </w:rPr>
        <w:t>≥5.</w:t>
      </w:r>
    </w:p>
    <w:tbl>
      <w:tblPr>
        <w:tblW w:w="9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4"/>
        <w:gridCol w:w="2124"/>
        <w:gridCol w:w="2700"/>
        <w:gridCol w:w="3613"/>
      </w:tblGrid>
      <w:tr w:rsidR="00F54472" w:rsidRPr="00CE6A4E" w:rsidTr="00950926">
        <w:trPr>
          <w:trHeight w:val="454"/>
          <w:jc w:val="center"/>
        </w:trPr>
        <w:tc>
          <w:tcPr>
            <w:tcW w:w="594" w:type="dxa"/>
            <w:vAlign w:val="center"/>
          </w:tcPr>
          <w:p w:rsidR="00F54472" w:rsidRPr="00CE6A4E" w:rsidRDefault="00F54472" w:rsidP="00950926">
            <w:pPr>
              <w:jc w:val="center"/>
              <w:rPr>
                <w:rFonts w:ascii="Times New Roman" w:hAnsi="Times New Roman" w:cs="Times New Roman"/>
                <w:sz w:val="24"/>
                <w:szCs w:val="24"/>
              </w:rPr>
            </w:pPr>
            <w:r w:rsidRPr="00CE6A4E">
              <w:rPr>
                <w:rFonts w:ascii="Times New Roman" w:hAnsi="Times New Roman" w:cs="Times New Roman"/>
                <w:sz w:val="24"/>
                <w:szCs w:val="24"/>
              </w:rPr>
              <w:t>№ п/п</w:t>
            </w:r>
          </w:p>
        </w:tc>
        <w:tc>
          <w:tcPr>
            <w:tcW w:w="2124" w:type="dxa"/>
            <w:vAlign w:val="center"/>
          </w:tcPr>
          <w:p w:rsidR="00F54472" w:rsidRPr="00CE6A4E" w:rsidRDefault="00F54472" w:rsidP="00950926">
            <w:pPr>
              <w:jc w:val="center"/>
              <w:rPr>
                <w:rFonts w:ascii="Times New Roman" w:hAnsi="Times New Roman" w:cs="Times New Roman"/>
                <w:sz w:val="24"/>
                <w:szCs w:val="24"/>
              </w:rPr>
            </w:pPr>
            <w:r w:rsidRPr="00CE6A4E">
              <w:rPr>
                <w:rFonts w:ascii="Times New Roman" w:hAnsi="Times New Roman" w:cs="Times New Roman"/>
                <w:sz w:val="24"/>
                <w:szCs w:val="24"/>
              </w:rPr>
              <w:t>Длительность аномалии, часы</w:t>
            </w:r>
          </w:p>
        </w:tc>
        <w:tc>
          <w:tcPr>
            <w:tcW w:w="2700" w:type="dxa"/>
            <w:vAlign w:val="center"/>
          </w:tcPr>
          <w:p w:rsidR="00F54472" w:rsidRPr="00CE6A4E" w:rsidRDefault="00F54472" w:rsidP="00950926">
            <w:pPr>
              <w:jc w:val="center"/>
              <w:rPr>
                <w:rFonts w:ascii="Times New Roman" w:hAnsi="Times New Roman" w:cs="Times New Roman"/>
                <w:sz w:val="24"/>
                <w:szCs w:val="24"/>
              </w:rPr>
            </w:pPr>
            <w:r w:rsidRPr="00CE6A4E">
              <w:rPr>
                <w:rFonts w:ascii="Times New Roman" w:hAnsi="Times New Roman" w:cs="Times New Roman"/>
                <w:sz w:val="24"/>
                <w:szCs w:val="24"/>
              </w:rPr>
              <w:t>Время упреждения землетрясения, часы</w:t>
            </w:r>
          </w:p>
        </w:tc>
        <w:tc>
          <w:tcPr>
            <w:tcW w:w="3613" w:type="dxa"/>
            <w:vAlign w:val="center"/>
          </w:tcPr>
          <w:p w:rsidR="00F54472" w:rsidRPr="00CE6A4E" w:rsidRDefault="00F54472" w:rsidP="00F54472">
            <w:pPr>
              <w:spacing w:line="360" w:lineRule="auto"/>
              <w:jc w:val="center"/>
              <w:rPr>
                <w:rFonts w:ascii="Times New Roman" w:hAnsi="Times New Roman" w:cs="Times New Roman"/>
                <w:sz w:val="24"/>
                <w:szCs w:val="24"/>
              </w:rPr>
            </w:pPr>
            <w:r w:rsidRPr="00CE6A4E">
              <w:rPr>
                <w:rStyle w:val="affff1"/>
              </w:rPr>
              <w:t>Данные по землетрясению, дата, время, M</w:t>
            </w:r>
            <w:r w:rsidRPr="00CE6A4E">
              <w:rPr>
                <w:rFonts w:ascii="Times New Roman" w:hAnsi="Times New Roman" w:cs="Times New Roman"/>
                <w:sz w:val="24"/>
                <w:szCs w:val="24"/>
                <w:vertAlign w:val="subscript"/>
                <w:lang w:val="en-US"/>
              </w:rPr>
              <w:t>LH</w:t>
            </w:r>
          </w:p>
        </w:tc>
      </w:tr>
      <w:tr w:rsidR="00F54472" w:rsidRPr="00CE6A4E" w:rsidTr="00950926">
        <w:trPr>
          <w:trHeight w:val="454"/>
          <w:jc w:val="center"/>
        </w:trPr>
        <w:tc>
          <w:tcPr>
            <w:tcW w:w="594" w:type="dxa"/>
            <w:vAlign w:val="center"/>
          </w:tcPr>
          <w:p w:rsidR="00F54472" w:rsidRPr="00CE6A4E" w:rsidRDefault="00F54472" w:rsidP="00950926">
            <w:pPr>
              <w:jc w:val="center"/>
              <w:rPr>
                <w:rFonts w:ascii="Times New Roman" w:hAnsi="Times New Roman" w:cs="Times New Roman"/>
                <w:sz w:val="24"/>
                <w:szCs w:val="24"/>
              </w:rPr>
            </w:pPr>
            <w:r w:rsidRPr="00CE6A4E">
              <w:rPr>
                <w:rFonts w:ascii="Times New Roman" w:hAnsi="Times New Roman" w:cs="Times New Roman"/>
                <w:sz w:val="24"/>
                <w:szCs w:val="24"/>
              </w:rPr>
              <w:t>1</w:t>
            </w:r>
          </w:p>
        </w:tc>
        <w:tc>
          <w:tcPr>
            <w:tcW w:w="2124" w:type="dxa"/>
            <w:vAlign w:val="center"/>
          </w:tcPr>
          <w:p w:rsidR="00F54472" w:rsidRPr="00CE6A4E" w:rsidRDefault="00F54472" w:rsidP="00950926">
            <w:pPr>
              <w:jc w:val="center"/>
              <w:rPr>
                <w:rFonts w:ascii="Times New Roman" w:hAnsi="Times New Roman" w:cs="Times New Roman"/>
                <w:sz w:val="24"/>
                <w:szCs w:val="24"/>
              </w:rPr>
            </w:pPr>
            <w:r w:rsidRPr="00CE6A4E">
              <w:rPr>
                <w:rFonts w:ascii="Times New Roman" w:hAnsi="Times New Roman" w:cs="Times New Roman"/>
                <w:sz w:val="24"/>
                <w:szCs w:val="24"/>
              </w:rPr>
              <w:t>3.8</w:t>
            </w:r>
          </w:p>
        </w:tc>
        <w:tc>
          <w:tcPr>
            <w:tcW w:w="2700" w:type="dxa"/>
            <w:vAlign w:val="center"/>
          </w:tcPr>
          <w:p w:rsidR="00F54472" w:rsidRPr="00CE6A4E" w:rsidRDefault="00F54472" w:rsidP="00950926">
            <w:pPr>
              <w:jc w:val="center"/>
              <w:rPr>
                <w:rFonts w:ascii="Times New Roman" w:hAnsi="Times New Roman" w:cs="Times New Roman"/>
                <w:sz w:val="24"/>
                <w:szCs w:val="24"/>
              </w:rPr>
            </w:pPr>
            <w:r w:rsidRPr="00CE6A4E">
              <w:rPr>
                <w:rFonts w:ascii="Times New Roman" w:hAnsi="Times New Roman" w:cs="Times New Roman"/>
                <w:sz w:val="24"/>
                <w:szCs w:val="24"/>
              </w:rPr>
              <w:t>38.6</w:t>
            </w:r>
          </w:p>
        </w:tc>
        <w:tc>
          <w:tcPr>
            <w:tcW w:w="3613" w:type="dxa"/>
            <w:vAlign w:val="center"/>
          </w:tcPr>
          <w:p w:rsidR="00F54472" w:rsidRPr="00CE6A4E" w:rsidRDefault="00F54472" w:rsidP="00F54472">
            <w:pPr>
              <w:spacing w:line="360" w:lineRule="auto"/>
              <w:jc w:val="center"/>
              <w:rPr>
                <w:rFonts w:ascii="Times New Roman" w:hAnsi="Times New Roman" w:cs="Times New Roman"/>
                <w:sz w:val="24"/>
                <w:szCs w:val="24"/>
              </w:rPr>
            </w:pPr>
            <w:r w:rsidRPr="00CE6A4E">
              <w:rPr>
                <w:rStyle w:val="affff1"/>
              </w:rPr>
              <w:t>09.03.13, 14:56 UT, M</w:t>
            </w:r>
            <w:r w:rsidRPr="00CE6A4E">
              <w:rPr>
                <w:rFonts w:ascii="Times New Roman" w:hAnsi="Times New Roman" w:cs="Times New Roman"/>
                <w:sz w:val="24"/>
                <w:szCs w:val="24"/>
                <w:vertAlign w:val="subscript"/>
                <w:lang w:val="en-US"/>
              </w:rPr>
              <w:t>LH</w:t>
            </w:r>
            <w:r w:rsidRPr="00CE6A4E">
              <w:rPr>
                <w:rStyle w:val="affff1"/>
              </w:rPr>
              <w:t>=6.0</w:t>
            </w:r>
          </w:p>
        </w:tc>
      </w:tr>
      <w:tr w:rsidR="00F54472" w:rsidRPr="00CE6A4E" w:rsidTr="00950926">
        <w:trPr>
          <w:trHeight w:val="454"/>
          <w:jc w:val="center"/>
        </w:trPr>
        <w:tc>
          <w:tcPr>
            <w:tcW w:w="594" w:type="dxa"/>
            <w:vAlign w:val="center"/>
          </w:tcPr>
          <w:p w:rsidR="00F54472" w:rsidRPr="00CE6A4E" w:rsidRDefault="00F54472" w:rsidP="00950926">
            <w:pPr>
              <w:jc w:val="center"/>
              <w:rPr>
                <w:rFonts w:ascii="Times New Roman" w:hAnsi="Times New Roman" w:cs="Times New Roman"/>
                <w:sz w:val="24"/>
                <w:szCs w:val="24"/>
                <w:lang w:val="en-US"/>
              </w:rPr>
            </w:pPr>
            <w:r w:rsidRPr="00CE6A4E">
              <w:rPr>
                <w:rFonts w:ascii="Times New Roman" w:hAnsi="Times New Roman" w:cs="Times New Roman"/>
                <w:sz w:val="24"/>
                <w:szCs w:val="24"/>
                <w:lang w:val="en-US"/>
              </w:rPr>
              <w:t>2</w:t>
            </w:r>
          </w:p>
        </w:tc>
        <w:tc>
          <w:tcPr>
            <w:tcW w:w="2124" w:type="dxa"/>
            <w:vAlign w:val="center"/>
          </w:tcPr>
          <w:p w:rsidR="00F54472" w:rsidRPr="00CE6A4E" w:rsidRDefault="00F54472" w:rsidP="00950926">
            <w:pPr>
              <w:jc w:val="center"/>
              <w:rPr>
                <w:rFonts w:ascii="Times New Roman" w:hAnsi="Times New Roman" w:cs="Times New Roman"/>
                <w:sz w:val="24"/>
                <w:szCs w:val="24"/>
                <w:lang w:val="en-US"/>
              </w:rPr>
            </w:pPr>
            <w:r w:rsidRPr="00CE6A4E">
              <w:rPr>
                <w:rFonts w:ascii="Times New Roman" w:hAnsi="Times New Roman" w:cs="Times New Roman"/>
                <w:sz w:val="24"/>
                <w:szCs w:val="24"/>
                <w:lang w:val="en-US"/>
              </w:rPr>
              <w:t>2</w:t>
            </w:r>
            <w:r w:rsidRPr="00CE6A4E">
              <w:rPr>
                <w:rFonts w:ascii="Times New Roman" w:hAnsi="Times New Roman" w:cs="Times New Roman"/>
                <w:sz w:val="24"/>
                <w:szCs w:val="24"/>
              </w:rPr>
              <w:t>.</w:t>
            </w:r>
            <w:r w:rsidRPr="00CE6A4E">
              <w:rPr>
                <w:rFonts w:ascii="Times New Roman" w:hAnsi="Times New Roman" w:cs="Times New Roman"/>
                <w:sz w:val="24"/>
                <w:szCs w:val="24"/>
                <w:lang w:val="en-US"/>
              </w:rPr>
              <w:t>9</w:t>
            </w:r>
          </w:p>
        </w:tc>
        <w:tc>
          <w:tcPr>
            <w:tcW w:w="2700" w:type="dxa"/>
            <w:vAlign w:val="center"/>
          </w:tcPr>
          <w:p w:rsidR="00F54472" w:rsidRPr="00CE6A4E" w:rsidRDefault="00F54472" w:rsidP="00950926">
            <w:pPr>
              <w:jc w:val="center"/>
              <w:rPr>
                <w:rFonts w:ascii="Times New Roman" w:hAnsi="Times New Roman" w:cs="Times New Roman"/>
                <w:sz w:val="24"/>
                <w:szCs w:val="24"/>
                <w:lang w:val="en-US"/>
              </w:rPr>
            </w:pPr>
            <w:r w:rsidRPr="00CE6A4E">
              <w:rPr>
                <w:rFonts w:ascii="Times New Roman" w:hAnsi="Times New Roman" w:cs="Times New Roman"/>
                <w:sz w:val="24"/>
                <w:szCs w:val="24"/>
                <w:lang w:val="en-US"/>
              </w:rPr>
              <w:t>22</w:t>
            </w:r>
            <w:r w:rsidRPr="00CE6A4E">
              <w:rPr>
                <w:rFonts w:ascii="Times New Roman" w:hAnsi="Times New Roman" w:cs="Times New Roman"/>
                <w:sz w:val="24"/>
                <w:szCs w:val="24"/>
              </w:rPr>
              <w:t>.</w:t>
            </w:r>
            <w:r w:rsidRPr="00CE6A4E">
              <w:rPr>
                <w:rFonts w:ascii="Times New Roman" w:hAnsi="Times New Roman" w:cs="Times New Roman"/>
                <w:sz w:val="24"/>
                <w:szCs w:val="24"/>
                <w:lang w:val="en-US"/>
              </w:rPr>
              <w:t>8</w:t>
            </w:r>
          </w:p>
        </w:tc>
        <w:tc>
          <w:tcPr>
            <w:tcW w:w="3613" w:type="dxa"/>
            <w:vAlign w:val="center"/>
          </w:tcPr>
          <w:p w:rsidR="00F54472" w:rsidRPr="00CE6A4E" w:rsidRDefault="00F54472" w:rsidP="00F54472">
            <w:pPr>
              <w:spacing w:line="360" w:lineRule="auto"/>
              <w:jc w:val="center"/>
              <w:rPr>
                <w:rFonts w:ascii="Times New Roman" w:hAnsi="Times New Roman" w:cs="Times New Roman"/>
                <w:sz w:val="24"/>
                <w:szCs w:val="24"/>
                <w:lang w:val="en-US"/>
              </w:rPr>
            </w:pPr>
            <w:r w:rsidRPr="00CE6A4E">
              <w:rPr>
                <w:rStyle w:val="affff1"/>
              </w:rPr>
              <w:t>03.05.13, 06:10 UT, M</w:t>
            </w:r>
            <w:r w:rsidRPr="00CE6A4E">
              <w:rPr>
                <w:rFonts w:ascii="Times New Roman" w:hAnsi="Times New Roman" w:cs="Times New Roman"/>
                <w:sz w:val="24"/>
                <w:szCs w:val="24"/>
                <w:vertAlign w:val="subscript"/>
                <w:lang w:val="en-US"/>
              </w:rPr>
              <w:t>LH</w:t>
            </w:r>
            <w:r w:rsidRPr="00CE6A4E">
              <w:rPr>
                <w:rStyle w:val="affff1"/>
              </w:rPr>
              <w:t>=5.6</w:t>
            </w:r>
          </w:p>
        </w:tc>
      </w:tr>
      <w:tr w:rsidR="00F54472" w:rsidRPr="00CE6A4E" w:rsidTr="00950926">
        <w:trPr>
          <w:trHeight w:val="454"/>
          <w:jc w:val="center"/>
        </w:trPr>
        <w:tc>
          <w:tcPr>
            <w:tcW w:w="594" w:type="dxa"/>
            <w:vAlign w:val="center"/>
          </w:tcPr>
          <w:p w:rsidR="00F54472" w:rsidRPr="00CE6A4E" w:rsidRDefault="00F54472" w:rsidP="00950926">
            <w:pPr>
              <w:jc w:val="center"/>
              <w:rPr>
                <w:rFonts w:ascii="Times New Roman" w:hAnsi="Times New Roman" w:cs="Times New Roman"/>
                <w:sz w:val="24"/>
                <w:szCs w:val="24"/>
                <w:lang w:val="en-US"/>
              </w:rPr>
            </w:pPr>
            <w:r w:rsidRPr="00CE6A4E">
              <w:rPr>
                <w:rFonts w:ascii="Times New Roman" w:hAnsi="Times New Roman" w:cs="Times New Roman"/>
                <w:sz w:val="24"/>
                <w:szCs w:val="24"/>
                <w:lang w:val="en-US"/>
              </w:rPr>
              <w:t>3</w:t>
            </w:r>
          </w:p>
        </w:tc>
        <w:tc>
          <w:tcPr>
            <w:tcW w:w="2124" w:type="dxa"/>
            <w:vAlign w:val="center"/>
          </w:tcPr>
          <w:p w:rsidR="00F54472" w:rsidRPr="00CE6A4E" w:rsidRDefault="00F54472" w:rsidP="00950926">
            <w:pPr>
              <w:jc w:val="center"/>
              <w:rPr>
                <w:rFonts w:ascii="Times New Roman" w:hAnsi="Times New Roman" w:cs="Times New Roman"/>
                <w:sz w:val="24"/>
                <w:szCs w:val="24"/>
                <w:lang w:val="en-US"/>
              </w:rPr>
            </w:pPr>
            <w:r w:rsidRPr="00CE6A4E">
              <w:rPr>
                <w:rFonts w:ascii="Times New Roman" w:hAnsi="Times New Roman" w:cs="Times New Roman"/>
                <w:sz w:val="24"/>
                <w:szCs w:val="24"/>
                <w:lang w:val="en-US"/>
              </w:rPr>
              <w:t>7</w:t>
            </w:r>
            <w:r w:rsidRPr="00CE6A4E">
              <w:rPr>
                <w:rFonts w:ascii="Times New Roman" w:hAnsi="Times New Roman" w:cs="Times New Roman"/>
                <w:sz w:val="24"/>
                <w:szCs w:val="24"/>
              </w:rPr>
              <w:t>.</w:t>
            </w:r>
            <w:r w:rsidRPr="00CE6A4E">
              <w:rPr>
                <w:rFonts w:ascii="Times New Roman" w:hAnsi="Times New Roman" w:cs="Times New Roman"/>
                <w:sz w:val="24"/>
                <w:szCs w:val="24"/>
                <w:lang w:val="en-US"/>
              </w:rPr>
              <w:t>2</w:t>
            </w:r>
          </w:p>
        </w:tc>
        <w:tc>
          <w:tcPr>
            <w:tcW w:w="2700" w:type="dxa"/>
            <w:vAlign w:val="center"/>
          </w:tcPr>
          <w:p w:rsidR="00F54472" w:rsidRPr="00CE6A4E" w:rsidRDefault="00F54472" w:rsidP="00950926">
            <w:pPr>
              <w:jc w:val="center"/>
              <w:rPr>
                <w:rFonts w:ascii="Times New Roman" w:hAnsi="Times New Roman" w:cs="Times New Roman"/>
                <w:sz w:val="24"/>
                <w:szCs w:val="24"/>
                <w:lang w:val="en-US"/>
              </w:rPr>
            </w:pPr>
            <w:r w:rsidRPr="00CE6A4E">
              <w:rPr>
                <w:rFonts w:ascii="Times New Roman" w:hAnsi="Times New Roman" w:cs="Times New Roman"/>
                <w:sz w:val="24"/>
                <w:szCs w:val="24"/>
                <w:lang w:val="en-US"/>
              </w:rPr>
              <w:t>30</w:t>
            </w:r>
            <w:r w:rsidRPr="00CE6A4E">
              <w:rPr>
                <w:rFonts w:ascii="Times New Roman" w:hAnsi="Times New Roman" w:cs="Times New Roman"/>
                <w:sz w:val="24"/>
                <w:szCs w:val="24"/>
              </w:rPr>
              <w:t>.</w:t>
            </w:r>
            <w:r w:rsidRPr="00CE6A4E">
              <w:rPr>
                <w:rFonts w:ascii="Times New Roman" w:hAnsi="Times New Roman" w:cs="Times New Roman"/>
                <w:sz w:val="24"/>
                <w:szCs w:val="24"/>
                <w:lang w:val="en-US"/>
              </w:rPr>
              <w:t>6</w:t>
            </w:r>
          </w:p>
        </w:tc>
        <w:tc>
          <w:tcPr>
            <w:tcW w:w="3613" w:type="dxa"/>
            <w:vAlign w:val="center"/>
          </w:tcPr>
          <w:p w:rsidR="00F54472" w:rsidRPr="00CE6A4E" w:rsidRDefault="00F54472" w:rsidP="00F54472">
            <w:pPr>
              <w:spacing w:line="360" w:lineRule="auto"/>
              <w:jc w:val="center"/>
              <w:rPr>
                <w:rFonts w:ascii="Times New Roman" w:hAnsi="Times New Roman" w:cs="Times New Roman"/>
                <w:sz w:val="24"/>
                <w:szCs w:val="24"/>
              </w:rPr>
            </w:pPr>
            <w:r w:rsidRPr="00CE6A4E">
              <w:rPr>
                <w:rStyle w:val="affff1"/>
              </w:rPr>
              <w:t>28.05.13, 16:25 UT, M</w:t>
            </w:r>
            <w:r w:rsidRPr="00CE6A4E">
              <w:rPr>
                <w:rFonts w:ascii="Times New Roman" w:hAnsi="Times New Roman" w:cs="Times New Roman"/>
                <w:sz w:val="24"/>
                <w:szCs w:val="24"/>
                <w:vertAlign w:val="subscript"/>
                <w:lang w:val="en-US"/>
              </w:rPr>
              <w:t>LH</w:t>
            </w:r>
            <w:r w:rsidRPr="00CE6A4E">
              <w:rPr>
                <w:rStyle w:val="affff1"/>
              </w:rPr>
              <w:t>=5.4</w:t>
            </w:r>
          </w:p>
        </w:tc>
      </w:tr>
      <w:tr w:rsidR="00F54472" w:rsidRPr="00CE6A4E" w:rsidTr="00950926">
        <w:trPr>
          <w:trHeight w:val="454"/>
          <w:jc w:val="center"/>
        </w:trPr>
        <w:tc>
          <w:tcPr>
            <w:tcW w:w="594" w:type="dxa"/>
            <w:vAlign w:val="center"/>
          </w:tcPr>
          <w:p w:rsidR="00F54472" w:rsidRPr="00CE6A4E" w:rsidRDefault="00F54472" w:rsidP="00950926">
            <w:pPr>
              <w:jc w:val="center"/>
              <w:rPr>
                <w:rFonts w:ascii="Times New Roman" w:hAnsi="Times New Roman" w:cs="Times New Roman"/>
                <w:sz w:val="24"/>
                <w:szCs w:val="24"/>
                <w:lang w:val="en-US"/>
              </w:rPr>
            </w:pPr>
            <w:r w:rsidRPr="00CE6A4E">
              <w:rPr>
                <w:rFonts w:ascii="Times New Roman" w:hAnsi="Times New Roman" w:cs="Times New Roman"/>
                <w:sz w:val="24"/>
                <w:szCs w:val="24"/>
                <w:lang w:val="en-US"/>
              </w:rPr>
              <w:t>4</w:t>
            </w:r>
          </w:p>
        </w:tc>
        <w:tc>
          <w:tcPr>
            <w:tcW w:w="2124" w:type="dxa"/>
            <w:vAlign w:val="center"/>
          </w:tcPr>
          <w:p w:rsidR="00F54472" w:rsidRPr="00CE6A4E" w:rsidRDefault="00F54472" w:rsidP="00950926">
            <w:pPr>
              <w:jc w:val="center"/>
              <w:rPr>
                <w:rFonts w:ascii="Times New Roman" w:hAnsi="Times New Roman" w:cs="Times New Roman"/>
                <w:sz w:val="24"/>
                <w:szCs w:val="24"/>
                <w:lang w:val="en-US"/>
              </w:rPr>
            </w:pPr>
            <w:r w:rsidRPr="00CE6A4E">
              <w:rPr>
                <w:rFonts w:ascii="Times New Roman" w:hAnsi="Times New Roman" w:cs="Times New Roman"/>
                <w:sz w:val="24"/>
                <w:szCs w:val="24"/>
                <w:lang w:val="en-US"/>
              </w:rPr>
              <w:t>5</w:t>
            </w:r>
            <w:r w:rsidRPr="00CE6A4E">
              <w:rPr>
                <w:rFonts w:ascii="Times New Roman" w:hAnsi="Times New Roman" w:cs="Times New Roman"/>
                <w:sz w:val="24"/>
                <w:szCs w:val="24"/>
              </w:rPr>
              <w:t>.</w:t>
            </w:r>
            <w:r w:rsidRPr="00CE6A4E">
              <w:rPr>
                <w:rFonts w:ascii="Times New Roman" w:hAnsi="Times New Roman" w:cs="Times New Roman"/>
                <w:sz w:val="24"/>
                <w:szCs w:val="24"/>
                <w:lang w:val="en-US"/>
              </w:rPr>
              <w:t>0</w:t>
            </w:r>
          </w:p>
        </w:tc>
        <w:tc>
          <w:tcPr>
            <w:tcW w:w="2700" w:type="dxa"/>
            <w:vAlign w:val="center"/>
          </w:tcPr>
          <w:p w:rsidR="00F54472" w:rsidRPr="00CE6A4E" w:rsidRDefault="00F54472" w:rsidP="00950926">
            <w:pPr>
              <w:jc w:val="center"/>
              <w:rPr>
                <w:rFonts w:ascii="Times New Roman" w:hAnsi="Times New Roman" w:cs="Times New Roman"/>
                <w:sz w:val="24"/>
                <w:szCs w:val="24"/>
                <w:lang w:val="en-US"/>
              </w:rPr>
            </w:pPr>
            <w:r w:rsidRPr="00CE6A4E">
              <w:rPr>
                <w:rFonts w:ascii="Times New Roman" w:hAnsi="Times New Roman" w:cs="Times New Roman"/>
                <w:sz w:val="24"/>
                <w:szCs w:val="24"/>
                <w:lang w:val="en-US"/>
              </w:rPr>
              <w:t>33</w:t>
            </w:r>
            <w:r w:rsidRPr="00CE6A4E">
              <w:rPr>
                <w:rFonts w:ascii="Times New Roman" w:hAnsi="Times New Roman" w:cs="Times New Roman"/>
                <w:sz w:val="24"/>
                <w:szCs w:val="24"/>
              </w:rPr>
              <w:t>.</w:t>
            </w:r>
            <w:r w:rsidRPr="00CE6A4E">
              <w:rPr>
                <w:rFonts w:ascii="Times New Roman" w:hAnsi="Times New Roman" w:cs="Times New Roman"/>
                <w:sz w:val="24"/>
                <w:szCs w:val="24"/>
                <w:lang w:val="en-US"/>
              </w:rPr>
              <w:t>5</w:t>
            </w:r>
          </w:p>
        </w:tc>
        <w:tc>
          <w:tcPr>
            <w:tcW w:w="3613" w:type="dxa"/>
            <w:vAlign w:val="center"/>
          </w:tcPr>
          <w:p w:rsidR="00F54472" w:rsidRPr="00CE6A4E" w:rsidRDefault="00F54472" w:rsidP="00F54472">
            <w:pPr>
              <w:spacing w:line="360" w:lineRule="auto"/>
              <w:jc w:val="center"/>
              <w:rPr>
                <w:rFonts w:ascii="Times New Roman" w:hAnsi="Times New Roman" w:cs="Times New Roman"/>
                <w:sz w:val="24"/>
                <w:szCs w:val="24"/>
              </w:rPr>
            </w:pPr>
            <w:r w:rsidRPr="00CE6A4E">
              <w:rPr>
                <w:rStyle w:val="affff1"/>
              </w:rPr>
              <w:t>15.07.13, 14:43 UT, M</w:t>
            </w:r>
            <w:r w:rsidRPr="00CE6A4E">
              <w:rPr>
                <w:rFonts w:ascii="Times New Roman" w:hAnsi="Times New Roman" w:cs="Times New Roman"/>
                <w:sz w:val="24"/>
                <w:szCs w:val="24"/>
                <w:vertAlign w:val="subscript"/>
                <w:lang w:val="en-US"/>
              </w:rPr>
              <w:t>LH</w:t>
            </w:r>
            <w:r w:rsidRPr="00CE6A4E">
              <w:rPr>
                <w:rStyle w:val="affff1"/>
              </w:rPr>
              <w:t>=5.6</w:t>
            </w:r>
          </w:p>
        </w:tc>
      </w:tr>
      <w:tr w:rsidR="00F54472" w:rsidRPr="00CE6A4E" w:rsidTr="00950926">
        <w:trPr>
          <w:trHeight w:val="454"/>
          <w:jc w:val="center"/>
        </w:trPr>
        <w:tc>
          <w:tcPr>
            <w:tcW w:w="594" w:type="dxa"/>
            <w:vAlign w:val="center"/>
          </w:tcPr>
          <w:p w:rsidR="00F54472" w:rsidRPr="00CE6A4E" w:rsidRDefault="00F54472" w:rsidP="00950926">
            <w:pPr>
              <w:jc w:val="center"/>
              <w:rPr>
                <w:rFonts w:ascii="Times New Roman" w:hAnsi="Times New Roman" w:cs="Times New Roman"/>
                <w:sz w:val="24"/>
                <w:szCs w:val="24"/>
                <w:lang w:val="en-US"/>
              </w:rPr>
            </w:pPr>
            <w:r w:rsidRPr="00CE6A4E">
              <w:rPr>
                <w:rFonts w:ascii="Times New Roman" w:hAnsi="Times New Roman" w:cs="Times New Roman"/>
                <w:sz w:val="24"/>
                <w:szCs w:val="24"/>
                <w:lang w:val="en-US"/>
              </w:rPr>
              <w:lastRenderedPageBreak/>
              <w:t>5</w:t>
            </w:r>
          </w:p>
        </w:tc>
        <w:tc>
          <w:tcPr>
            <w:tcW w:w="2124" w:type="dxa"/>
            <w:vAlign w:val="center"/>
          </w:tcPr>
          <w:p w:rsidR="00F54472" w:rsidRPr="00CE6A4E" w:rsidRDefault="00F54472" w:rsidP="00950926">
            <w:pPr>
              <w:jc w:val="center"/>
              <w:rPr>
                <w:rFonts w:ascii="Times New Roman" w:hAnsi="Times New Roman" w:cs="Times New Roman"/>
                <w:sz w:val="24"/>
                <w:szCs w:val="24"/>
                <w:lang w:val="en-US"/>
              </w:rPr>
            </w:pPr>
            <w:r w:rsidRPr="00CE6A4E">
              <w:rPr>
                <w:rFonts w:ascii="Times New Roman" w:hAnsi="Times New Roman" w:cs="Times New Roman"/>
                <w:sz w:val="24"/>
                <w:szCs w:val="24"/>
                <w:lang w:val="en-US"/>
              </w:rPr>
              <w:t>0</w:t>
            </w:r>
            <w:r w:rsidRPr="00CE6A4E">
              <w:rPr>
                <w:rFonts w:ascii="Times New Roman" w:hAnsi="Times New Roman" w:cs="Times New Roman"/>
                <w:sz w:val="24"/>
                <w:szCs w:val="24"/>
              </w:rPr>
              <w:t>.</w:t>
            </w:r>
            <w:r w:rsidRPr="00CE6A4E">
              <w:rPr>
                <w:rFonts w:ascii="Times New Roman" w:hAnsi="Times New Roman" w:cs="Times New Roman"/>
                <w:sz w:val="24"/>
                <w:szCs w:val="24"/>
                <w:lang w:val="en-US"/>
              </w:rPr>
              <w:t>9</w:t>
            </w:r>
          </w:p>
        </w:tc>
        <w:tc>
          <w:tcPr>
            <w:tcW w:w="2700" w:type="dxa"/>
            <w:vAlign w:val="center"/>
          </w:tcPr>
          <w:p w:rsidR="00F54472" w:rsidRPr="00CE6A4E" w:rsidRDefault="00F54472" w:rsidP="00950926">
            <w:pPr>
              <w:jc w:val="center"/>
              <w:rPr>
                <w:rFonts w:ascii="Times New Roman" w:hAnsi="Times New Roman" w:cs="Times New Roman"/>
                <w:sz w:val="24"/>
                <w:szCs w:val="24"/>
                <w:lang w:val="en-US"/>
              </w:rPr>
            </w:pPr>
            <w:r w:rsidRPr="00CE6A4E">
              <w:rPr>
                <w:rFonts w:ascii="Times New Roman" w:hAnsi="Times New Roman" w:cs="Times New Roman"/>
                <w:sz w:val="24"/>
                <w:szCs w:val="24"/>
                <w:lang w:val="en-US"/>
              </w:rPr>
              <w:t>23</w:t>
            </w:r>
            <w:r w:rsidRPr="00CE6A4E">
              <w:rPr>
                <w:rFonts w:ascii="Times New Roman" w:hAnsi="Times New Roman" w:cs="Times New Roman"/>
                <w:sz w:val="24"/>
                <w:szCs w:val="24"/>
              </w:rPr>
              <w:t>.</w:t>
            </w:r>
            <w:r w:rsidRPr="00CE6A4E">
              <w:rPr>
                <w:rFonts w:ascii="Times New Roman" w:hAnsi="Times New Roman" w:cs="Times New Roman"/>
                <w:sz w:val="24"/>
                <w:szCs w:val="24"/>
                <w:lang w:val="en-US"/>
              </w:rPr>
              <w:t>8</w:t>
            </w:r>
          </w:p>
        </w:tc>
        <w:tc>
          <w:tcPr>
            <w:tcW w:w="3613" w:type="dxa"/>
            <w:vAlign w:val="center"/>
          </w:tcPr>
          <w:p w:rsidR="00F54472" w:rsidRPr="00CE6A4E" w:rsidRDefault="00F54472" w:rsidP="00F54472">
            <w:pPr>
              <w:spacing w:line="360" w:lineRule="auto"/>
              <w:jc w:val="center"/>
              <w:rPr>
                <w:rFonts w:ascii="Times New Roman" w:hAnsi="Times New Roman" w:cs="Times New Roman"/>
                <w:sz w:val="24"/>
                <w:szCs w:val="24"/>
              </w:rPr>
            </w:pPr>
            <w:r w:rsidRPr="00CE6A4E">
              <w:rPr>
                <w:rStyle w:val="affff1"/>
              </w:rPr>
              <w:t>28.07.13, 07:21 UT, M</w:t>
            </w:r>
            <w:r w:rsidRPr="00CE6A4E">
              <w:rPr>
                <w:rFonts w:ascii="Times New Roman" w:hAnsi="Times New Roman" w:cs="Times New Roman"/>
                <w:sz w:val="24"/>
                <w:szCs w:val="24"/>
                <w:vertAlign w:val="subscript"/>
                <w:lang w:val="en-US"/>
              </w:rPr>
              <w:t>LH</w:t>
            </w:r>
            <w:r w:rsidRPr="00CE6A4E">
              <w:rPr>
                <w:rStyle w:val="affff1"/>
              </w:rPr>
              <w:t>=5.3</w:t>
            </w:r>
          </w:p>
        </w:tc>
      </w:tr>
      <w:tr w:rsidR="00F54472" w:rsidRPr="00CE6A4E" w:rsidTr="00950926">
        <w:trPr>
          <w:trHeight w:val="454"/>
          <w:jc w:val="center"/>
        </w:trPr>
        <w:tc>
          <w:tcPr>
            <w:tcW w:w="594" w:type="dxa"/>
            <w:vAlign w:val="center"/>
          </w:tcPr>
          <w:p w:rsidR="00F54472" w:rsidRPr="00CE6A4E" w:rsidRDefault="00F54472" w:rsidP="00950926">
            <w:pPr>
              <w:jc w:val="center"/>
              <w:rPr>
                <w:rFonts w:ascii="Times New Roman" w:hAnsi="Times New Roman" w:cs="Times New Roman"/>
                <w:sz w:val="24"/>
                <w:szCs w:val="24"/>
                <w:lang w:val="en-US"/>
              </w:rPr>
            </w:pPr>
            <w:r w:rsidRPr="00CE6A4E">
              <w:rPr>
                <w:rFonts w:ascii="Times New Roman" w:hAnsi="Times New Roman" w:cs="Times New Roman"/>
                <w:sz w:val="24"/>
                <w:szCs w:val="24"/>
                <w:lang w:val="en-US"/>
              </w:rPr>
              <w:t>6</w:t>
            </w:r>
          </w:p>
        </w:tc>
        <w:tc>
          <w:tcPr>
            <w:tcW w:w="2124" w:type="dxa"/>
            <w:vAlign w:val="center"/>
          </w:tcPr>
          <w:p w:rsidR="00F54472" w:rsidRPr="00CE6A4E" w:rsidRDefault="00F54472" w:rsidP="00950926">
            <w:pPr>
              <w:jc w:val="center"/>
              <w:rPr>
                <w:rFonts w:ascii="Times New Roman" w:hAnsi="Times New Roman" w:cs="Times New Roman"/>
                <w:sz w:val="24"/>
                <w:szCs w:val="24"/>
                <w:lang w:val="en-US"/>
              </w:rPr>
            </w:pPr>
            <w:r w:rsidRPr="00CE6A4E">
              <w:rPr>
                <w:rFonts w:ascii="Times New Roman" w:hAnsi="Times New Roman" w:cs="Times New Roman"/>
                <w:sz w:val="24"/>
                <w:szCs w:val="24"/>
                <w:lang w:val="en-US"/>
              </w:rPr>
              <w:t>3</w:t>
            </w:r>
            <w:r w:rsidRPr="00CE6A4E">
              <w:rPr>
                <w:rFonts w:ascii="Times New Roman" w:hAnsi="Times New Roman" w:cs="Times New Roman"/>
                <w:sz w:val="24"/>
                <w:szCs w:val="24"/>
              </w:rPr>
              <w:t>.</w:t>
            </w:r>
            <w:r w:rsidRPr="00CE6A4E">
              <w:rPr>
                <w:rFonts w:ascii="Times New Roman" w:hAnsi="Times New Roman" w:cs="Times New Roman"/>
                <w:sz w:val="24"/>
                <w:szCs w:val="24"/>
                <w:lang w:val="en-US"/>
              </w:rPr>
              <w:t>0</w:t>
            </w:r>
          </w:p>
        </w:tc>
        <w:tc>
          <w:tcPr>
            <w:tcW w:w="2700" w:type="dxa"/>
            <w:vAlign w:val="center"/>
          </w:tcPr>
          <w:p w:rsidR="00F54472" w:rsidRPr="00CE6A4E" w:rsidRDefault="00F54472" w:rsidP="00950926">
            <w:pPr>
              <w:jc w:val="center"/>
              <w:rPr>
                <w:rFonts w:ascii="Times New Roman" w:hAnsi="Times New Roman" w:cs="Times New Roman"/>
                <w:sz w:val="24"/>
                <w:szCs w:val="24"/>
                <w:lang w:val="en-US"/>
              </w:rPr>
            </w:pPr>
            <w:r w:rsidRPr="00CE6A4E">
              <w:rPr>
                <w:rFonts w:ascii="Times New Roman" w:hAnsi="Times New Roman" w:cs="Times New Roman"/>
                <w:sz w:val="24"/>
                <w:szCs w:val="24"/>
                <w:lang w:val="en-US"/>
              </w:rPr>
              <w:t>29</w:t>
            </w:r>
            <w:r w:rsidRPr="00CE6A4E">
              <w:rPr>
                <w:rFonts w:ascii="Times New Roman" w:hAnsi="Times New Roman" w:cs="Times New Roman"/>
                <w:sz w:val="24"/>
                <w:szCs w:val="24"/>
              </w:rPr>
              <w:t>.</w:t>
            </w:r>
            <w:r w:rsidRPr="00CE6A4E">
              <w:rPr>
                <w:rFonts w:ascii="Times New Roman" w:hAnsi="Times New Roman" w:cs="Times New Roman"/>
                <w:sz w:val="24"/>
                <w:szCs w:val="24"/>
                <w:lang w:val="en-US"/>
              </w:rPr>
              <w:t>8</w:t>
            </w:r>
          </w:p>
        </w:tc>
        <w:tc>
          <w:tcPr>
            <w:tcW w:w="3613" w:type="dxa"/>
            <w:vAlign w:val="center"/>
          </w:tcPr>
          <w:p w:rsidR="00F54472" w:rsidRPr="00CE6A4E" w:rsidRDefault="00F54472" w:rsidP="00F54472">
            <w:pPr>
              <w:spacing w:line="360" w:lineRule="auto"/>
              <w:jc w:val="center"/>
              <w:rPr>
                <w:rFonts w:ascii="Times New Roman" w:hAnsi="Times New Roman" w:cs="Times New Roman"/>
                <w:sz w:val="24"/>
                <w:szCs w:val="24"/>
              </w:rPr>
            </w:pPr>
            <w:r w:rsidRPr="00CE6A4E">
              <w:rPr>
                <w:rStyle w:val="affff1"/>
              </w:rPr>
              <w:t>21.09.13, 06:58 UT, M</w:t>
            </w:r>
            <w:r w:rsidRPr="00CE6A4E">
              <w:rPr>
                <w:rFonts w:ascii="Times New Roman" w:hAnsi="Times New Roman" w:cs="Times New Roman"/>
                <w:sz w:val="24"/>
                <w:szCs w:val="24"/>
                <w:vertAlign w:val="subscript"/>
                <w:lang w:val="en-US"/>
              </w:rPr>
              <w:t>LH</w:t>
            </w:r>
            <w:r w:rsidRPr="00CE6A4E">
              <w:rPr>
                <w:rStyle w:val="affff1"/>
              </w:rPr>
              <w:t>=5.4</w:t>
            </w:r>
          </w:p>
        </w:tc>
      </w:tr>
    </w:tbl>
    <w:p w:rsidR="000A4213" w:rsidRDefault="001154B5" w:rsidP="00102A83">
      <w:pPr>
        <w:spacing w:line="360" w:lineRule="auto"/>
        <w:ind w:firstLine="708"/>
        <w:jc w:val="both"/>
        <w:rPr>
          <w:rStyle w:val="affff1"/>
        </w:rPr>
      </w:pPr>
      <w:r>
        <w:rPr>
          <w:rFonts w:ascii="Times New Roman" w:eastAsia="SimSun" w:hAnsi="Times New Roman" w:cs="Times New Roman"/>
          <w:noProof/>
          <w:kern w:val="32"/>
          <w:sz w:val="24"/>
          <w:szCs w:val="24"/>
          <w:lang w:eastAsia="ru-RU"/>
        </w:rPr>
        <w:drawing>
          <wp:anchor distT="0" distB="0" distL="114300" distR="114300" simplePos="0" relativeHeight="251669504" behindDoc="0" locked="0" layoutInCell="1" allowOverlap="1">
            <wp:simplePos x="0" y="0"/>
            <wp:positionH relativeFrom="column">
              <wp:posOffset>576580</wp:posOffset>
            </wp:positionH>
            <wp:positionV relativeFrom="paragraph">
              <wp:posOffset>528955</wp:posOffset>
            </wp:positionV>
            <wp:extent cx="5366385" cy="5165090"/>
            <wp:effectExtent l="19050" t="0" r="5715" b="0"/>
            <wp:wrapTopAndBottom/>
            <wp:docPr id="5" name="Рисунок 4" descr="ри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jpg"/>
                    <pic:cNvPicPr/>
                  </pic:nvPicPr>
                  <pic:blipFill>
                    <a:blip r:embed="rId11"/>
                    <a:stretch>
                      <a:fillRect/>
                    </a:stretch>
                  </pic:blipFill>
                  <pic:spPr>
                    <a:xfrm>
                      <a:off x="0" y="0"/>
                      <a:ext cx="5366385" cy="5165090"/>
                    </a:xfrm>
                    <a:prstGeom prst="rect">
                      <a:avLst/>
                    </a:prstGeom>
                  </pic:spPr>
                </pic:pic>
              </a:graphicData>
            </a:graphic>
          </wp:anchor>
        </w:drawing>
      </w:r>
    </w:p>
    <w:p w:rsidR="001154B5" w:rsidRDefault="001154B5" w:rsidP="001154B5">
      <w:pPr>
        <w:pStyle w:val="a8"/>
        <w:rPr>
          <w:rStyle w:val="affff1"/>
        </w:rPr>
      </w:pPr>
    </w:p>
    <w:p w:rsidR="001154B5" w:rsidRPr="00C51397" w:rsidRDefault="001154B5" w:rsidP="00496000">
      <w:pPr>
        <w:pStyle w:val="a8"/>
        <w:rPr>
          <w:sz w:val="28"/>
          <w:szCs w:val="28"/>
        </w:rPr>
      </w:pPr>
      <w:r w:rsidRPr="00496000">
        <w:rPr>
          <w:sz w:val="28"/>
          <w:szCs w:val="28"/>
        </w:rPr>
        <w:t>Рис.</w:t>
      </w:r>
      <w:r w:rsidR="00496000">
        <w:rPr>
          <w:sz w:val="28"/>
          <w:szCs w:val="28"/>
        </w:rPr>
        <w:fldChar w:fldCharType="begin"/>
      </w:r>
      <w:r w:rsidR="00496000">
        <w:rPr>
          <w:sz w:val="28"/>
          <w:szCs w:val="28"/>
        </w:rPr>
        <w:instrText xml:space="preserve"> SEQ Рисунок \* ARABIC </w:instrText>
      </w:r>
      <w:r w:rsidR="00496000">
        <w:rPr>
          <w:sz w:val="28"/>
          <w:szCs w:val="28"/>
        </w:rPr>
        <w:fldChar w:fldCharType="separate"/>
      </w:r>
      <w:r w:rsidR="00AE041D">
        <w:rPr>
          <w:sz w:val="28"/>
          <w:szCs w:val="28"/>
        </w:rPr>
        <w:t>4</w:t>
      </w:r>
      <w:r w:rsidR="00496000">
        <w:rPr>
          <w:sz w:val="28"/>
          <w:szCs w:val="28"/>
        </w:rPr>
        <w:fldChar w:fldCharType="end"/>
      </w:r>
      <w:r w:rsidRPr="00496000">
        <w:rPr>
          <w:sz w:val="28"/>
          <w:szCs w:val="28"/>
        </w:rPr>
        <w:t>.</w:t>
      </w:r>
      <w:r w:rsidR="00496000">
        <w:rPr>
          <w:sz w:val="28"/>
          <w:szCs w:val="28"/>
        </w:rPr>
        <w:t> </w:t>
      </w:r>
      <w:r w:rsidRPr="00C51397">
        <w:rPr>
          <w:sz w:val="28"/>
          <w:szCs w:val="28"/>
        </w:rPr>
        <w:t>Одновременные наблюдения электромагнитных (</w:t>
      </w:r>
      <w:r w:rsidRPr="00C51397">
        <w:rPr>
          <w:sz w:val="28"/>
          <w:szCs w:val="28"/>
          <w:lang w:val="en-US"/>
        </w:rPr>
        <w:t>U</w:t>
      </w:r>
      <w:r w:rsidRPr="00C51397">
        <w:rPr>
          <w:sz w:val="28"/>
          <w:szCs w:val="28"/>
          <w:vertAlign w:val="subscript"/>
          <w:lang w:val="en-US"/>
        </w:rPr>
        <w:t>S</w:t>
      </w:r>
      <w:r w:rsidRPr="00C51397">
        <w:rPr>
          <w:sz w:val="28"/>
          <w:szCs w:val="28"/>
        </w:rPr>
        <w:t>) и акустических (</w:t>
      </w:r>
      <w:r w:rsidRPr="00C51397">
        <w:rPr>
          <w:sz w:val="28"/>
          <w:szCs w:val="28"/>
          <w:lang w:val="en-US"/>
        </w:rPr>
        <w:t>P</w:t>
      </w:r>
      <w:r w:rsidRPr="00C51397">
        <w:rPr>
          <w:sz w:val="28"/>
          <w:szCs w:val="28"/>
          <w:vertAlign w:val="subscript"/>
          <w:lang w:val="en-US"/>
        </w:rPr>
        <w:t>S</w:t>
      </w:r>
      <w:r w:rsidRPr="00C51397">
        <w:rPr>
          <w:sz w:val="28"/>
          <w:szCs w:val="28"/>
        </w:rPr>
        <w:t>) излучений перед землетрясениями 3 мая (вверху) и 1</w:t>
      </w:r>
      <w:r>
        <w:rPr>
          <w:sz w:val="28"/>
          <w:szCs w:val="28"/>
        </w:rPr>
        <w:t>5</w:t>
      </w:r>
      <w:r w:rsidRPr="00C51397">
        <w:rPr>
          <w:sz w:val="28"/>
          <w:szCs w:val="28"/>
        </w:rPr>
        <w:t xml:space="preserve"> июля (внизу). </w:t>
      </w:r>
      <w:r>
        <w:rPr>
          <w:sz w:val="28"/>
          <w:szCs w:val="28"/>
        </w:rPr>
        <w:t xml:space="preserve">Аномальные всплески излучений </w:t>
      </w:r>
      <w:r w:rsidRPr="00C51397">
        <w:rPr>
          <w:sz w:val="28"/>
          <w:szCs w:val="28"/>
        </w:rPr>
        <w:t xml:space="preserve">заключены </w:t>
      </w:r>
      <w:r>
        <w:rPr>
          <w:sz w:val="28"/>
          <w:szCs w:val="28"/>
        </w:rPr>
        <w:t>в</w:t>
      </w:r>
      <w:r w:rsidRPr="00C51397">
        <w:rPr>
          <w:sz w:val="28"/>
          <w:szCs w:val="28"/>
        </w:rPr>
        <w:t xml:space="preserve"> овал</w:t>
      </w:r>
      <w:r>
        <w:rPr>
          <w:sz w:val="28"/>
          <w:szCs w:val="28"/>
        </w:rPr>
        <w:t>ы.</w:t>
      </w:r>
      <w:r w:rsidRPr="00C51397">
        <w:rPr>
          <w:sz w:val="28"/>
          <w:szCs w:val="28"/>
        </w:rPr>
        <w:t xml:space="preserve"> Стрелками указаны моменты землетрясений.</w:t>
      </w:r>
    </w:p>
    <w:p w:rsidR="001154B5" w:rsidRDefault="001154B5" w:rsidP="001154B5">
      <w:pPr>
        <w:spacing w:line="360" w:lineRule="auto"/>
        <w:jc w:val="both"/>
        <w:rPr>
          <w:rStyle w:val="affff1"/>
        </w:rPr>
      </w:pPr>
    </w:p>
    <w:p w:rsidR="001154B5" w:rsidRDefault="001154B5" w:rsidP="00102A83">
      <w:pPr>
        <w:spacing w:line="360" w:lineRule="auto"/>
        <w:ind w:firstLine="708"/>
        <w:jc w:val="both"/>
        <w:rPr>
          <w:rStyle w:val="affff1"/>
        </w:rPr>
      </w:pPr>
    </w:p>
    <w:p w:rsidR="00F54472" w:rsidRDefault="00F54472" w:rsidP="00102A83">
      <w:pPr>
        <w:spacing w:line="360" w:lineRule="auto"/>
        <w:ind w:firstLine="708"/>
        <w:jc w:val="both"/>
        <w:rPr>
          <w:rStyle w:val="affff1"/>
        </w:rPr>
      </w:pPr>
      <w:r w:rsidRPr="00F54472">
        <w:rPr>
          <w:rStyle w:val="affff1"/>
        </w:rPr>
        <w:lastRenderedPageBreak/>
        <w:t>Таким образом, в результате наблюдений акустического и электромагнитного полей в 2013 г. выявлено, что более половины сейсмических событий с M</w:t>
      </w:r>
      <w:r w:rsidRPr="005A58E6">
        <w:rPr>
          <w:sz w:val="28"/>
          <w:szCs w:val="28"/>
          <w:vertAlign w:val="subscript"/>
          <w:lang w:val="en-US"/>
        </w:rPr>
        <w:t>LH</w:t>
      </w:r>
      <w:r w:rsidRPr="00F54472">
        <w:rPr>
          <w:rStyle w:val="affff1"/>
        </w:rPr>
        <w:t xml:space="preserve">≥5 на гипоцентральном расстоянии до 200 км предваряются в 1-2 суточном интервале одновременными всплесками акустического и электромагнитного излучений в диапазоне частот от 200 Гц до 11 кГц. По мнению </w:t>
      </w:r>
      <w:r w:rsidR="005B53CC">
        <w:rPr>
          <w:rStyle w:val="affff1"/>
        </w:rPr>
        <w:t>специалистов лаюоратории акустических исследований</w:t>
      </w:r>
      <w:r w:rsidRPr="00F54472">
        <w:rPr>
          <w:rStyle w:val="affff1"/>
        </w:rPr>
        <w:t xml:space="preserve">, наиболее вероятной причиной возникновения аномальных излучений в различных по своей природе полях является активизация деформационных процессов при подготовке землетрясения. </w:t>
      </w:r>
    </w:p>
    <w:p w:rsidR="000A4213" w:rsidRDefault="00EA0675" w:rsidP="00102A83">
      <w:pPr>
        <w:spacing w:line="360" w:lineRule="auto"/>
        <w:ind w:firstLine="708"/>
        <w:jc w:val="both"/>
        <w:rPr>
          <w:rStyle w:val="affff1"/>
        </w:rPr>
      </w:pPr>
      <w:r>
        <w:rPr>
          <w:rStyle w:val="affff1"/>
        </w:rPr>
        <w:t>Вывод</w:t>
      </w:r>
      <w:r w:rsidR="000A4213">
        <w:rPr>
          <w:rStyle w:val="affff1"/>
        </w:rPr>
        <w:t xml:space="preserve">. Представленный научный материал указывает на возможность существования прямой и/или опосредованной связи проявления электрической и акустической активности в период предшествующий сейсмическиму событию, что может представлять научный интерес, как с позиции теории построения и уточнения геофизических моделей, так и с практической позиции для разработки комплексных маркеров предвестников сейсмических событий. Однако </w:t>
      </w:r>
      <w:r w:rsidR="002A0D47">
        <w:rPr>
          <w:rStyle w:val="affff1"/>
        </w:rPr>
        <w:t xml:space="preserve">доказательное утановление связи указанных явлений и событий наталкивается на трудности математической обработки, поскольку обработка наблюдаемой импульсной активности акустических и электрических сигналов  непосредственно не подается статистическому анализу в силу нестационарности и асинхронности их возникновения. Это требует применения специальных методов обработки и анализ таких сигналов. </w:t>
      </w:r>
    </w:p>
    <w:p w:rsidR="00F1708D" w:rsidRPr="003B2AC4" w:rsidRDefault="005A1BEA" w:rsidP="00A773F1">
      <w:pPr>
        <w:pStyle w:val="20"/>
        <w:numPr>
          <w:ilvl w:val="1"/>
          <w:numId w:val="14"/>
        </w:numPr>
        <w:rPr>
          <w:highlight w:val="yellow"/>
        </w:rPr>
      </w:pPr>
      <w:r w:rsidRPr="003B2AC4">
        <w:rPr>
          <w:highlight w:val="yellow"/>
        </w:rPr>
        <w:t>Адаптация метода и алгоритмов многоканальной лингвистической обработки сигналов к поиску закономерностей в потоке данных электромагнитных измерений</w:t>
      </w:r>
    </w:p>
    <w:p w:rsidR="00E12DFB" w:rsidRPr="00AC24C2" w:rsidRDefault="006D13C9" w:rsidP="00022CB6">
      <w:pPr>
        <w:pStyle w:val="20"/>
        <w:rPr>
          <w:highlight w:val="yellow"/>
        </w:rPr>
      </w:pPr>
      <w:r w:rsidRPr="00AC24C2">
        <w:rPr>
          <w:highlight w:val="yellow"/>
        </w:rPr>
        <w:t>Постановка задачи исследования</w:t>
      </w:r>
    </w:p>
    <w:p w:rsidR="002C1D0E" w:rsidRPr="007A61F7" w:rsidRDefault="00E12DFB" w:rsidP="0030439B">
      <w:pPr>
        <w:pStyle w:val="a9"/>
      </w:pPr>
      <w:r>
        <w:t>Одной из известных проблем научн</w:t>
      </w:r>
      <w:r w:rsidR="00AE3D0F">
        <w:t>ого исследования</w:t>
      </w:r>
      <w:r>
        <w:t xml:space="preserve"> остается </w:t>
      </w:r>
      <w:r w:rsidR="00AE3D0F">
        <w:t xml:space="preserve">анализнестационарных и нелинейных </w:t>
      </w:r>
      <w:r>
        <w:t xml:space="preserve">сигналов различной физической природы. </w:t>
      </w:r>
      <w:r w:rsidR="00AE3D0F">
        <w:t>Как правило,</w:t>
      </w:r>
      <w:r w:rsidR="00AE3D0F" w:rsidRPr="00AE3D0F">
        <w:t xml:space="preserve"> методы анализа данных полностью основаны на линейных и стационарных предположениях. </w:t>
      </w:r>
      <w:r w:rsidR="004B27A7">
        <w:t>В тоже время</w:t>
      </w:r>
      <w:r w:rsidR="004B27A7" w:rsidRPr="004B27A7">
        <w:t xml:space="preserve">, в </w:t>
      </w:r>
      <w:r w:rsidR="004B27A7">
        <w:t xml:space="preserve">подавляющем </w:t>
      </w:r>
      <w:r w:rsidR="004B27A7" w:rsidRPr="004B27A7">
        <w:t>большинстве реальны</w:t>
      </w:r>
      <w:r w:rsidR="004B27A7">
        <w:t>еприродные системы проявляют свою активность через сигналы, которые по своей сути</w:t>
      </w:r>
      <w:r w:rsidR="004B27A7" w:rsidRPr="004B27A7">
        <w:t xml:space="preserve"> нелинейны и нестаци</w:t>
      </w:r>
      <w:r w:rsidR="004B27A7">
        <w:t>онарны</w:t>
      </w:r>
      <w:r w:rsidR="004B27A7" w:rsidRPr="004B27A7">
        <w:t xml:space="preserve">. </w:t>
      </w:r>
      <w:r w:rsidR="004B27A7">
        <w:t>Известный подход к а</w:t>
      </w:r>
      <w:r w:rsidR="004B27A7" w:rsidRPr="004B27A7">
        <w:t>нализ</w:t>
      </w:r>
      <w:r w:rsidR="004B27A7">
        <w:t>усигналов</w:t>
      </w:r>
      <w:r w:rsidR="004B27A7" w:rsidRPr="004B27A7">
        <w:t xml:space="preserve"> от таких систем </w:t>
      </w:r>
      <w:r w:rsidR="004B27A7">
        <w:t>носит характер линейного приближения</w:t>
      </w:r>
      <w:r w:rsidR="004B27A7" w:rsidRPr="004B27A7">
        <w:t xml:space="preserve">. </w:t>
      </w:r>
      <w:r w:rsidR="004B27A7">
        <w:t>У</w:t>
      </w:r>
      <w:r w:rsidR="004B27A7" w:rsidRPr="004B27A7">
        <w:t xml:space="preserve">ниверсально принятая математическая парадигма </w:t>
      </w:r>
      <w:r w:rsidR="004B27A7">
        <w:t>теории статистических решений прибегает к</w:t>
      </w:r>
      <w:r w:rsidR="004B27A7" w:rsidRPr="004B27A7">
        <w:t xml:space="preserve"> разложени</w:t>
      </w:r>
      <w:r w:rsidR="004B27A7">
        <w:t>юсигналов и рядов</w:t>
      </w:r>
      <w:r w:rsidR="004B27A7" w:rsidRPr="004B27A7">
        <w:t xml:space="preserve"> по априорно установленному базису</w:t>
      </w:r>
      <w:r w:rsidR="004B27A7">
        <w:t>. Такой подход, связанный с</w:t>
      </w:r>
      <w:r w:rsidR="004B27A7" w:rsidRPr="004B27A7">
        <w:t xml:space="preserve"> вычисление</w:t>
      </w:r>
      <w:r w:rsidR="004B27A7">
        <w:t>м</w:t>
      </w:r>
      <w:r w:rsidR="004B27A7" w:rsidRPr="004B27A7">
        <w:t xml:space="preserve"> свертки </w:t>
      </w:r>
      <w:r w:rsidR="004B27A7">
        <w:t>заданного</w:t>
      </w:r>
      <w:r w:rsidR="004B27A7" w:rsidRPr="004B27A7">
        <w:t xml:space="preserve"> базиса создает </w:t>
      </w:r>
      <w:r w:rsidR="004B27A7">
        <w:t>скрытые проблемы в виде фантомов и плохо учитываемых искажений</w:t>
      </w:r>
      <w:r w:rsidR="004B27A7" w:rsidRPr="004B27A7">
        <w:t xml:space="preserve">. </w:t>
      </w:r>
      <w:r w:rsidR="004B27A7" w:rsidRPr="004B27A7">
        <w:lastRenderedPageBreak/>
        <w:t>Необходимое условие представления нелинейных и нестационарных данных состоит в том, чтобы иметь адаптивный ба</w:t>
      </w:r>
      <w:r w:rsidR="00B52261">
        <w:t>зис</w:t>
      </w:r>
      <w:r w:rsidR="004B27A7" w:rsidRPr="004B27A7">
        <w:t>.</w:t>
      </w:r>
      <w:r w:rsidR="00AE2222">
        <w:t xml:space="preserve"> В </w:t>
      </w:r>
      <w:r w:rsidR="00B52261">
        <w:t xml:space="preserve">этом направлении в настоящее время наметелись </w:t>
      </w:r>
      <w:r w:rsidR="004C5584">
        <w:t>три заметных</w:t>
      </w:r>
      <w:r w:rsidR="00B52261">
        <w:t xml:space="preserve"> решения. Первое из них известно как Вейвлет-преобразование </w:t>
      </w:r>
      <w:r w:rsidR="005D314F">
        <w:t xml:space="preserve">(пример описания </w:t>
      </w:r>
      <w:r w:rsidR="005D314F" w:rsidRPr="00322074">
        <w:t>[</w:t>
      </w:r>
      <w:r w:rsidR="005D314F">
        <w:rPr>
          <w:rStyle w:val="ab"/>
        </w:rPr>
        <w:endnoteReference w:id="13"/>
      </w:r>
      <w:r w:rsidR="00E41ED6" w:rsidRPr="00322074">
        <w:t>,</w:t>
      </w:r>
      <w:r w:rsidR="00E41ED6">
        <w:rPr>
          <w:rStyle w:val="ab"/>
        </w:rPr>
        <w:endnoteReference w:id="14"/>
      </w:r>
      <w:r w:rsidR="005D314F" w:rsidRPr="00322074">
        <w:t>]</w:t>
      </w:r>
      <w:r w:rsidR="005D314F">
        <w:t>)</w:t>
      </w:r>
      <w:r w:rsidR="00322074" w:rsidRPr="00322074">
        <w:t xml:space="preserve">, </w:t>
      </w:r>
      <w:r w:rsidR="00322074">
        <w:t>которое успешно применяется для описания линейных нестационарных систем</w:t>
      </w:r>
      <w:r w:rsidR="0094553E">
        <w:t xml:space="preserve"> включая описание и обработку сейсмических сигналов </w:t>
      </w:r>
      <w:r w:rsidR="0094553E" w:rsidRPr="0094553E">
        <w:t>[</w:t>
      </w:r>
      <w:r w:rsidR="0094553E">
        <w:rPr>
          <w:rStyle w:val="ab"/>
        </w:rPr>
        <w:endnoteReference w:id="15"/>
      </w:r>
      <w:r w:rsidR="00841861">
        <w:t>,</w:t>
      </w:r>
      <w:r w:rsidR="00841861">
        <w:rPr>
          <w:rStyle w:val="ab"/>
        </w:rPr>
        <w:endnoteReference w:id="16"/>
      </w:r>
      <w:r w:rsidR="0040199C">
        <w:t>,</w:t>
      </w:r>
      <w:r w:rsidR="0040199C">
        <w:rPr>
          <w:rStyle w:val="ab"/>
        </w:rPr>
        <w:endnoteReference w:id="17"/>
      </w:r>
      <w:r w:rsidR="0094553E" w:rsidRPr="0094553E">
        <w:t>]</w:t>
      </w:r>
      <w:r w:rsidR="00322074">
        <w:t>, и</w:t>
      </w:r>
      <w:r w:rsidR="0094553E">
        <w:t>,</w:t>
      </w:r>
      <w:r w:rsidR="00B75D52">
        <w:t>более отвечающее парадигме адаптивного базиса</w:t>
      </w:r>
      <w:r w:rsidR="00362061">
        <w:t xml:space="preserve"> применительно к обработке нелинейных и нестационарных сигналов</w:t>
      </w:r>
      <w:r w:rsidR="0094553E">
        <w:t xml:space="preserve">, преобразование Гильберта-Хуанга </w:t>
      </w:r>
      <w:r w:rsidR="002C1D0E" w:rsidRPr="00B52261">
        <w:t>[</w:t>
      </w:r>
      <w:r w:rsidR="002C1D0E">
        <w:rPr>
          <w:rStyle w:val="ab"/>
        </w:rPr>
        <w:endnoteReference w:id="18"/>
      </w:r>
      <w:r w:rsidR="002C1D0E" w:rsidRPr="00B52261">
        <w:t>]</w:t>
      </w:r>
      <w:r w:rsidR="0030439B">
        <w:t xml:space="preserve">, нашедшее широкое применение в различных практических приложениях </w:t>
      </w:r>
      <w:r w:rsidR="00F61A32" w:rsidRPr="0094553E">
        <w:t>[</w:t>
      </w:r>
      <w:r w:rsidR="00F61A32">
        <w:rPr>
          <w:rStyle w:val="ab"/>
        </w:rPr>
        <w:endnoteReference w:id="19"/>
      </w:r>
      <w:r w:rsidR="00322074">
        <w:t>,</w:t>
      </w:r>
      <w:r w:rsidR="00322074">
        <w:rPr>
          <w:rStyle w:val="ab"/>
        </w:rPr>
        <w:endnoteReference w:id="20"/>
      </w:r>
      <w:r w:rsidR="00F61A32" w:rsidRPr="0094553E">
        <w:t>]</w:t>
      </w:r>
      <w:r w:rsidR="004C5584">
        <w:t>. Третье решение известно, как метод главных компонент</w:t>
      </w:r>
      <w:r w:rsidR="00961815">
        <w:t xml:space="preserve"> или «Гусеница»</w:t>
      </w:r>
      <w:r w:rsidR="00003161">
        <w:t xml:space="preserve"> </w:t>
      </w:r>
      <w:r w:rsidR="004C5584" w:rsidRPr="001B4107">
        <w:t>[</w:t>
      </w:r>
      <w:r w:rsidR="001B4107">
        <w:rPr>
          <w:rStyle w:val="ab"/>
        </w:rPr>
        <w:endnoteReference w:id="21"/>
      </w:r>
      <w:r w:rsidR="00961815">
        <w:t>,</w:t>
      </w:r>
      <w:r w:rsidR="00961815">
        <w:rPr>
          <w:rStyle w:val="ab"/>
        </w:rPr>
        <w:endnoteReference w:id="22"/>
      </w:r>
      <w:r w:rsidR="004C5584" w:rsidRPr="001B4107">
        <w:t>]</w:t>
      </w:r>
      <w:r w:rsidR="00B87700">
        <w:t xml:space="preserve">. Метод позволяет проводить анализ неустойчивых состояний </w:t>
      </w:r>
      <w:r w:rsidR="00A710E9">
        <w:t>гео</w:t>
      </w:r>
      <w:r w:rsidR="00B87700">
        <w:t xml:space="preserve">систем </w:t>
      </w:r>
      <w:r w:rsidR="00B87700" w:rsidRPr="007A61F7">
        <w:t>[</w:t>
      </w:r>
      <w:r w:rsidR="00B87700">
        <w:rPr>
          <w:rStyle w:val="ab"/>
        </w:rPr>
        <w:endnoteReference w:id="23"/>
      </w:r>
      <w:r w:rsidR="00A710E9">
        <w:t>,</w:t>
      </w:r>
      <w:r w:rsidR="00A47CD1">
        <w:rPr>
          <w:rStyle w:val="ab"/>
        </w:rPr>
        <w:endnoteReference w:id="24"/>
      </w:r>
      <w:r w:rsidR="00B87700" w:rsidRPr="007A61F7">
        <w:t>]</w:t>
      </w:r>
      <w:r w:rsidR="007A61F7">
        <w:t>.</w:t>
      </w:r>
    </w:p>
    <w:p w:rsidR="00E12DFB" w:rsidRDefault="007A61F7" w:rsidP="00E12DFB">
      <w:pPr>
        <w:pStyle w:val="a9"/>
      </w:pPr>
      <w:r>
        <w:t>В качестве альтернативного решения существующим подходам п</w:t>
      </w:r>
      <w:r w:rsidR="00E12DFB">
        <w:t xml:space="preserve">редлагается метод обработки сигналов с использованием процедур декомпозиции в группе неортогонального </w:t>
      </w:r>
      <w:r w:rsidR="008F0A71">
        <w:t xml:space="preserve">адаптивного </w:t>
      </w:r>
      <w:r w:rsidR="00E12DFB">
        <w:t>базиса</w:t>
      </w:r>
      <w:r w:rsidR="008F0A71">
        <w:t>, выделяемого из самого сигнала использованием механизма</w:t>
      </w:r>
      <w:r w:rsidR="00E12DFB">
        <w:t xml:space="preserve"> самооподобия информационных процессов</w:t>
      </w:r>
      <w:r w:rsidR="008F0A71">
        <w:t>, в частности</w:t>
      </w:r>
      <w:r w:rsidR="00E12DFB">
        <w:t xml:space="preserve"> применительно к акустическим сигналам в космофизике. Научный интерес вызван сходством моделей </w:t>
      </w:r>
      <w:r w:rsidR="00C833E4">
        <w:t xml:space="preserve">теории </w:t>
      </w:r>
      <w:r w:rsidR="00E12DFB">
        <w:t xml:space="preserve">неравновестных систем </w:t>
      </w:r>
      <w:r w:rsidR="00C833E4">
        <w:t>в синергетике</w:t>
      </w:r>
      <w:r w:rsidR="00E12DFB">
        <w:t xml:space="preserve"> с катастрофическими явлениями, происходящими в литосфере и атмосфере, что, как ожидается, должно отражаться в свойствах сигналов, порождаемых этими явлениями. </w:t>
      </w:r>
    </w:p>
    <w:p w:rsidR="00E12DFB" w:rsidRDefault="00E12DFB" w:rsidP="00A27A55">
      <w:pPr>
        <w:pStyle w:val="a9"/>
      </w:pPr>
      <w:r>
        <w:t>Особенность акустических сигналов связана со свойствами нестационарности, выраженной эпизодичности появления энергетических аномалий, а также частых проявлений нелинейности, порождаемой динамикой природы источника таких сигналов. Традиционно применяемые к сигналам методы предварительной обработки</w:t>
      </w:r>
      <w:r w:rsidR="007D4344">
        <w:t xml:space="preserve"> передшествующие анализу</w:t>
      </w:r>
      <w:r>
        <w:t>, такие как разложение в ряды определенных функций (базисов), статистические накопления и методы аппроксимаций, часто оказываются некорректными операциями преобразования или требуют наложения жестких ограничений на динамику частотного и временного поведения сигнала. В ходе измерений, вызванных сейсмической активностью акустических сигналов, часто применяют приемы декомпозиции в известных базисных функциях</w:t>
      </w:r>
      <w:r w:rsidR="007D4344">
        <w:t>, например, Фурье-преобразрвание, Уолша-Адамара, преобразование Мелина, Винограда и др</w:t>
      </w:r>
      <w:r>
        <w:t xml:space="preserve">. При этом обнаруживается значительная изменчивость оптимального набора элементов разложения от одного эпизода измерений к другому в силу </w:t>
      </w:r>
      <w:r w:rsidR="007D4344">
        <w:t>быстрых динамических изменений параметров</w:t>
      </w:r>
      <w:r>
        <w:t xml:space="preserve"> обрабатываемых сигналов. В подобных случаях некорректное применение спектральн</w:t>
      </w:r>
      <w:r w:rsidR="007D4344">
        <w:t xml:space="preserve">ых раздожений </w:t>
      </w:r>
      <w:r>
        <w:t>часто приводит к ошибочным выводам и заключениям [</w:t>
      </w:r>
      <w:r w:rsidRPr="007D4344">
        <w:rPr>
          <w:rStyle w:val="ab"/>
        </w:rPr>
        <w:endnoteReference w:id="25"/>
      </w:r>
      <w:r>
        <w:t xml:space="preserve">]. </w:t>
      </w:r>
      <w:r w:rsidR="00FA70FE">
        <w:t xml:space="preserve">Применение классических методовв устройствах распознавания образов </w:t>
      </w:r>
      <w:r>
        <w:t>работают при отношении «сигнал/помеха» превышающих фоновый шум в несколько раз</w:t>
      </w:r>
      <w:r w:rsidR="00FA70FE">
        <w:t xml:space="preserve">, что не позволяет </w:t>
      </w:r>
      <w:r w:rsidR="00FA70FE">
        <w:lastRenderedPageBreak/>
        <w:t>анализировать присутствие в сигналах низкоуровневой импульсной активности или структурной перестройки амплитудно-фазовых соотношений в фоновых сигналах</w:t>
      </w:r>
      <w:r>
        <w:t>. Как правило, физические явления в геосфере, сопровождающие накопление критических значений параметров до момента катастрофического события, имеют низкую амплитуду, часто по причине значительного разнесения в пространстве источника и приемника сигнала и условиями его распространения. Сравнимый по интенсивности с фоном искомый сигнал, имеющий аналогичные вероятностные характеристики с маскирующим фоном, не позволяет эффективно использовать классические спектральные и корреляционные методы, а также популярные неортогональные разложения и нейронные сети. Тем не менее,</w:t>
      </w:r>
      <w:r w:rsidR="00FA70FE">
        <w:t xml:space="preserve"> можно предположить, что</w:t>
      </w:r>
      <w:r>
        <w:t xml:space="preserve"> смесь </w:t>
      </w:r>
      <w:r w:rsidR="00FA70FE">
        <w:t>маскируемого искомого</w:t>
      </w:r>
      <w:r>
        <w:t xml:space="preserve"> сигнала и фона, очевидно, несет в себе полезную информацию. Следует ожидать, что характер этого полезного сигнала и фона должен зависеть от состояния окружающей среды, где сейсмические процессы постоянно меняют её изотропные и однородные свойства. Это влияет на условия распространения акустических волн, что разнообразно отражается и на характеристиках самого сигнала, и выражается в виде аддитивно-мультипликативных фазочастотных искажений. В силу пространственной неоднородности среды при формировании сигнала дополнительно возникают и фазовые задержки по отношению к точечке приема. В таких условиях для получения полезной информации задачу обнаружения и распознавания сейсмических событий целесообразнее рассматривать не как задачу восстановления (выделения) исходного сигнала, или его выделения из фона, а как задачу оценивания степени вызванного средой изменения принимаемого сообщения в различные последовательные моменты измерения, включающего, как искаженный «полезный» сигнала, так и изменение фо</w:t>
      </w:r>
      <w:r w:rsidR="00A27A55">
        <w:t>на, полученного в точке приёма.</w:t>
      </w:r>
    </w:p>
    <w:p w:rsidR="00CD4067" w:rsidRPr="00FD4E33" w:rsidRDefault="00CD4067" w:rsidP="00CD4067">
      <w:pPr>
        <w:pStyle w:val="a9"/>
      </w:pPr>
      <w:r w:rsidRPr="00FD4E33">
        <w:t xml:space="preserve">Задача исследования: </w:t>
      </w:r>
    </w:p>
    <w:p w:rsidR="00CD4067" w:rsidRPr="00FD4E33" w:rsidRDefault="00CD4067" w:rsidP="00CD4067">
      <w:pPr>
        <w:pStyle w:val="a9"/>
      </w:pPr>
      <w:r>
        <w:t>Разработать</w:t>
      </w:r>
      <w:r w:rsidRPr="00FD4E33">
        <w:t xml:space="preserve"> специальн</w:t>
      </w:r>
      <w:r>
        <w:t>ую</w:t>
      </w:r>
      <w:r w:rsidRPr="00FD4E33">
        <w:t xml:space="preserve"> компьютерн</w:t>
      </w:r>
      <w:r>
        <w:t>ую программу</w:t>
      </w:r>
      <w:r w:rsidRPr="00FD4E33">
        <w:t>, реализующ</w:t>
      </w:r>
      <w:r>
        <w:t>ую</w:t>
      </w:r>
      <w:r w:rsidRPr="00FD4E33">
        <w:t xml:space="preserve"> разработанные ранее методы препроцессинга и анализа сигналов структурно-лингвистического анализа сигналов (СЛАС) в интересах обнаружения качественных и количественных признаков проявления сейсмической активности. </w:t>
      </w:r>
      <w:r>
        <w:t xml:space="preserve">Адаптировать методы СЛАС для корректной обработки сигналов акустической эмиссии, а также сигналы элекромагнитных измерений. </w:t>
      </w:r>
      <w:r w:rsidRPr="00FD4E33">
        <w:t xml:space="preserve">На </w:t>
      </w:r>
      <w:r>
        <w:t xml:space="preserve">первом этапе адаптации методов, на </w:t>
      </w:r>
      <w:r w:rsidRPr="00FD4E33">
        <w:t xml:space="preserve">основании полученных </w:t>
      </w:r>
      <w:r>
        <w:t xml:space="preserve">предварительных </w:t>
      </w:r>
      <w:r w:rsidRPr="00FD4E33">
        <w:t>результатов обработки</w:t>
      </w:r>
      <w:r>
        <w:t>,</w:t>
      </w:r>
      <w:r w:rsidRPr="00FD4E33">
        <w:t xml:space="preserve"> выбрать наиболее представительные показатели связи между сигналами, поступающими от различных каналов векторно-фазового приемника на множестве выделенных признаков сейсмической активности. Провести сравнительную оценку устойчивости выделенных признаков сейсмической активности на момент их проявления в сигналах.</w:t>
      </w:r>
    </w:p>
    <w:p w:rsidR="00CD4067" w:rsidRPr="00FD4E33" w:rsidRDefault="00CD4067" w:rsidP="00CD4067">
      <w:pPr>
        <w:pStyle w:val="a9"/>
      </w:pPr>
      <w:r w:rsidRPr="00FD4E33">
        <w:lastRenderedPageBreak/>
        <w:t>Ожидаемые результаты:</w:t>
      </w:r>
    </w:p>
    <w:p w:rsidR="00CD4067" w:rsidRPr="00FD4E33" w:rsidRDefault="00CD4067" w:rsidP="00CD4067">
      <w:pPr>
        <w:pStyle w:val="a9"/>
      </w:pPr>
      <w:r w:rsidRPr="00FD4E33">
        <w:t>В ходе исследования осуществляется синхронная и асихронная обработка потоков акустических сигн</w:t>
      </w:r>
      <w:r>
        <w:t>алов, реализующая</w:t>
      </w:r>
      <w:r w:rsidRPr="00FD4E33">
        <w:t xml:space="preserve"> выделение в них повторяющихся паттернов, а также форми</w:t>
      </w:r>
      <w:r>
        <w:t>рование на основе выбранных пат</w:t>
      </w:r>
      <w:r w:rsidRPr="00FD4E33">
        <w:t xml:space="preserve">тернов объектов псевдограмматических </w:t>
      </w:r>
      <w:r>
        <w:t>форм представления связанных со</w:t>
      </w:r>
      <w:r w:rsidRPr="00FD4E33">
        <w:t>бытий в «скользящем временном окне».</w:t>
      </w:r>
    </w:p>
    <w:p w:rsidR="00CD4067" w:rsidRDefault="006D5799" w:rsidP="00CD4067">
      <w:pPr>
        <w:pStyle w:val="a9"/>
      </w:pPr>
      <w:r>
        <w:t>Разработанные ранее</w:t>
      </w:r>
      <w:r w:rsidR="00CD4067" w:rsidRPr="00FD4E33">
        <w:t xml:space="preserve"> метод</w:t>
      </w:r>
      <w:r>
        <w:t>ы</w:t>
      </w:r>
      <w:r w:rsidR="00CD4067" w:rsidRPr="00FD4E33">
        <w:t xml:space="preserve"> и алгоритмы</w:t>
      </w:r>
      <w:r w:rsidR="00C8276E">
        <w:t>и компьютерные программы</w:t>
      </w:r>
      <w:r w:rsidR="00CD4067" w:rsidRPr="00FD4E33">
        <w:t xml:space="preserve"> обработки </w:t>
      </w:r>
      <w:r>
        <w:t>СЛАС</w:t>
      </w:r>
      <w:r w:rsidRPr="006D5799">
        <w:t xml:space="preserve"> [</w:t>
      </w:r>
      <w:r>
        <w:rPr>
          <w:rStyle w:val="ab"/>
        </w:rPr>
        <w:endnoteReference w:id="26"/>
      </w:r>
      <w:r w:rsidR="000B2C12" w:rsidRPr="000B2C12">
        <w:t>,</w:t>
      </w:r>
      <w:r w:rsidR="000B2C12">
        <w:rPr>
          <w:rStyle w:val="ab"/>
        </w:rPr>
        <w:endnoteReference w:id="27"/>
      </w:r>
      <w:r w:rsidR="00C8276E" w:rsidRPr="00C8276E">
        <w:t>,</w:t>
      </w:r>
      <w:r w:rsidR="00C8276E">
        <w:rPr>
          <w:rStyle w:val="ab"/>
        </w:rPr>
        <w:endnoteReference w:id="28"/>
      </w:r>
      <w:r w:rsidRPr="006D5799">
        <w:t>]</w:t>
      </w:r>
      <w:r w:rsidR="00CD4067">
        <w:t>направлены на</w:t>
      </w:r>
      <w:r w:rsidR="00CD4067" w:rsidRPr="00FD4E33">
        <w:t xml:space="preserve"> установ</w:t>
      </w:r>
      <w:r w:rsidR="00CD4067">
        <w:t>ление связи</w:t>
      </w:r>
      <w:r w:rsidR="00CD4067" w:rsidRPr="00FD4E33">
        <w:t xml:space="preserve"> между событиями в последовательностях наблюдаемых временных рядов измерений однородных и разнородных данных, представленных последовательностями измерений, сихронизированных</w:t>
      </w:r>
      <w:r w:rsidR="00CD4067">
        <w:t xml:space="preserve"> и асихронных</w:t>
      </w:r>
      <w:r w:rsidR="00CD4067" w:rsidRPr="00FD4E33">
        <w:t xml:space="preserve"> во времени, а также позволяют сформировать признаковое пространство связей. В перспективе полученные результаты могут позволить установить более точные формальные критерии и пороговые </w:t>
      </w:r>
      <w:r w:rsidR="00CD4067">
        <w:t>значения показа</w:t>
      </w:r>
      <w:r w:rsidR="00CD4067" w:rsidRPr="00FD4E33">
        <w:t>телей отбора значимых событий для решения задач изучения природы</w:t>
      </w:r>
      <w:r w:rsidR="00CD4067">
        <w:t xml:space="preserve"> геофи</w:t>
      </w:r>
      <w:r w:rsidR="00CD4067" w:rsidRPr="00FD4E33">
        <w:t>зических процессов.</w:t>
      </w:r>
    </w:p>
    <w:p w:rsidR="00E12DFB" w:rsidRPr="00E12DFB" w:rsidRDefault="00DA2FBF" w:rsidP="00402279">
      <w:pPr>
        <w:pStyle w:val="20"/>
      </w:pPr>
      <w:r w:rsidRPr="00FD4E33">
        <w:t xml:space="preserve">Адаптация метода и алгоритмов многоканальной лингвистической обработки сигналов к поиску закономерностей в потоке данных </w:t>
      </w:r>
      <w:r w:rsidR="00513E1B" w:rsidRPr="00FD4E33">
        <w:t>акустических</w:t>
      </w:r>
      <w:r w:rsidRPr="00FD4E33">
        <w:t xml:space="preserve"> измерений</w:t>
      </w:r>
      <w:bookmarkEnd w:id="0"/>
    </w:p>
    <w:p w:rsidR="00787BF4" w:rsidRDefault="00787BF4" w:rsidP="00787BF4">
      <w:pPr>
        <w:pStyle w:val="a9"/>
      </w:pPr>
      <w:r>
        <w:t xml:space="preserve">Для расшифровки принимаемой смеси сигнал плюс фон (сигнал+фон) предлагается методология, опирающаяся на принципы синергетики, позволяющие рассматривать принимаемый сигнал как функцию отражения реакции системы в процессе её вероятностных переходов в сети возможных состояний этой системы. В таком случае для оценки текущего состояния системы целесообразно применить информационный подход к анализу данных. В рассматриваемом практическом случае анализа принимаемых акустических сигналов сущность подхода будет заключаться в оценке их структурных изменений в определенном скользящем временном окне. Осуществляется поиск некоторых информационных единиц, характеризующих сигнал, а также выделение характерных последовательных эпизодов амплитудно-фазовой изменчивости сигнала (паттернов). Степень изменений структуры сигнала можно оценивать путем циклического расчета показателя приращения значений информационной энтропии на основании выделенных паттернов. </w:t>
      </w:r>
    </w:p>
    <w:p w:rsidR="00787BF4" w:rsidRDefault="00787BF4" w:rsidP="00787BF4">
      <w:pPr>
        <w:pStyle w:val="a9"/>
      </w:pPr>
      <w:r>
        <w:t>Изложенные представления согласуются с известным подходом к описанию поведения определенного класса стохастических динамических систем в виде символической динамики [</w:t>
      </w:r>
      <w:bookmarkStart w:id="2" w:name="_Ref483157219"/>
      <w:bookmarkEnd w:id="2"/>
      <w:r w:rsidRPr="00294A1B">
        <w:rPr>
          <w:rStyle w:val="ab"/>
        </w:rPr>
        <w:endnoteReference w:id="29"/>
      </w:r>
      <w:r>
        <w:t>]. Если набор допустимых состояний системы {Qi} (i = 1,2,…), то результат последовательных N шагов процесса можно записать в виде Марковской цепи Qi</w:t>
      </w:r>
      <w:r>
        <w:rPr>
          <w:vertAlign w:val="subscript"/>
        </w:rPr>
        <w:t>1</w:t>
      </w:r>
      <w:r>
        <w:t>, Qi</w:t>
      </w:r>
      <w:r>
        <w:rPr>
          <w:vertAlign w:val="subscript"/>
        </w:rPr>
        <w:t>2</w:t>
      </w:r>
      <w:r>
        <w:t>,… Qi</w:t>
      </w:r>
      <w:r>
        <w:rPr>
          <w:vertAlign w:val="subscript"/>
        </w:rPr>
        <w:t>N</w:t>
      </w:r>
      <w:r>
        <w:t xml:space="preserve">. Такая запись равносильна описанию ее эволюции на </w:t>
      </w:r>
      <w:r>
        <w:lastRenderedPageBreak/>
        <w:t>языке «букв» {i</w:t>
      </w:r>
      <w:r>
        <w:rPr>
          <w:vertAlign w:val="subscript"/>
        </w:rPr>
        <w:t>N</w:t>
      </w:r>
      <w:r>
        <w:t xml:space="preserve">} соответствующего «алфавита». Символическая динамика позволяет рассматривать избранные последовательности как набор «сообщений» или «текстов», содержащих определенную информацию. </w:t>
      </w:r>
    </w:p>
    <w:p w:rsidR="00787BF4" w:rsidRDefault="00787BF4" w:rsidP="00787BF4">
      <w:pPr>
        <w:pStyle w:val="a9"/>
      </w:pPr>
      <w:r>
        <w:t>Использование символической динамики в представляемом исследовании были адаптированы разработанные ранее алгоритмы лингвистического анализа физиологических сигналов [</w:t>
      </w:r>
      <w:r w:rsidRPr="00294A1B">
        <w:rPr>
          <w:rStyle w:val="ab"/>
        </w:rPr>
        <w:endnoteReference w:id="30"/>
      </w:r>
      <w:r>
        <w:t xml:space="preserve">]. В этой работе алгоритмы были использованы для преобразования акустического сигнала в символьную форму и составления текста сообщения. </w:t>
      </w:r>
    </w:p>
    <w:p w:rsidR="00787BF4" w:rsidRDefault="00787BF4" w:rsidP="00787BF4">
      <w:pPr>
        <w:pStyle w:val="a9"/>
      </w:pPr>
      <w:r>
        <w:t>Для введения проводимого исследования в плоскость практического приложения ниже излагается описание разработанного метода преобразования акустических сигналов в текстовые сообщения. Впоследствии результаты такого преобразования ориентируются на поиск общих закономерностей, обусловленных причинно-следственными связями явлений электромагнитных процессов в атмосфере с деформационными процессами, порождающими акустическую эмиссию в литосфере. Ранее такая связь была подтверждена [</w:t>
      </w:r>
      <w:r w:rsidRPr="00294A1B">
        <w:rPr>
          <w:rStyle w:val="ab"/>
        </w:rPr>
        <w:endnoteReference w:id="31"/>
      </w:r>
      <w:r>
        <w:t>,</w:t>
      </w:r>
      <w:r w:rsidRPr="00294A1B">
        <w:rPr>
          <w:rStyle w:val="ab"/>
        </w:rPr>
        <w:endnoteReference w:id="32"/>
      </w:r>
      <w:r>
        <w:t xml:space="preserve">].  </w:t>
      </w:r>
    </w:p>
    <w:p w:rsidR="00787BF4" w:rsidRDefault="00787BF4" w:rsidP="00787BF4">
      <w:pPr>
        <w:pStyle w:val="a9"/>
      </w:pPr>
      <w:r>
        <w:t>Метод реализуется выполнением двух этапов. Во время выполнения первого этапа акустические сигналы преобразуются текстовые сообщения, а затем по результатам обработки составляются объекты событий. Преобразование проводится путем использования априорной информации об объективно установленных фактах проявления сейсмического явления, зафиксированного на определенный момент времени. Начальная стадия выделения объектов событий осуществляется самоподобных структур сигнала посредством разработанной компьютерной программы препроцессинга накопленных записей акустических сигналов архива ИКИР. Препроцессинг включает стандартное конвертирование файлов к доступному формату данных, поиск характерных паттернов сигнала, удаление избыточных паттернов, конвертирование сигнала в сообщение, выделение алфавита события, формирование лингвистического объекта события.</w:t>
      </w:r>
    </w:p>
    <w:p w:rsidR="00787BF4" w:rsidRDefault="00787BF4" w:rsidP="00787BF4">
      <w:pPr>
        <w:pStyle w:val="a9"/>
      </w:pPr>
      <w:r>
        <w:t xml:space="preserve">Алгоритм поиска паттернов сигнала построен исходя из известного положения синергетики о том, что вблизи устойчивых состояний система описывает самоподобные траектории, которые, как ожидается, должны соответствовать подобным фрагментами отражающего поведение системы сигнала. Для обработки из всего сигнала выберем только локальные экстремумы, каждый из которых можно описать двумя параметрами – амплитудой и интервалом времени, прошедшим с момента предшествующего локального экстремума. Здесь следует принять соглашение о том, что при таком выборе описания сигнала, сохраняется наиболее значимая информация об его амплитудно-фазовых характеристиках. Пусть некоторый фрагмент сигнала  с </w:t>
      </w:r>
      <w:r>
        <w:rPr>
          <w:i/>
          <w:lang w:val="en-US"/>
        </w:rPr>
        <w:t>N</w:t>
      </w:r>
      <w:r>
        <w:t xml:space="preserve"> экстремумами представлен </w:t>
      </w:r>
      <w:r>
        <w:lastRenderedPageBreak/>
        <w:t xml:space="preserve">совокупностью, состоящей из пар чисел </w:t>
      </w:r>
      <m:oMath>
        <m:m>
          <m:mPr>
            <m:mcs>
              <m:mc>
                <m:mcPr>
                  <m:count m:val="4"/>
                  <m:mcJc m:val="center"/>
                </m:mcPr>
              </m:mc>
            </m:mcs>
            <m:ctrlPr>
              <w:rPr>
                <w:rFonts w:ascii="Cambria Math" w:eastAsia="Calibri" w:hAnsi="Cambria Math"/>
              </w:rPr>
            </m:ctrlPr>
          </m:mPr>
          <m:mr>
            <m:e>
              <m:sSub>
                <m:sSubPr>
                  <m:ctrlPr>
                    <w:rPr>
                      <w:rFonts w:ascii="Cambria Math" w:eastAsia="Calibri" w:hAnsi="Cambria Math"/>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eastAsia="Calibri" w:hAnsi="Cambria Math"/>
                    </w:rPr>
                  </m:ctrlPr>
                </m:sSubPr>
                <m:e>
                  <m:r>
                    <w:rPr>
                      <w:rFonts w:ascii="Cambria Math" w:hAnsi="Cambria Math"/>
                    </w:rPr>
                    <m:t>τ</m:t>
                  </m:r>
                </m:e>
                <m:sub>
                  <m:r>
                    <w:rPr>
                      <w:rFonts w:ascii="Cambria Math" w:hAnsi="Cambria Math"/>
                    </w:rPr>
                    <m:t>1</m:t>
                  </m:r>
                </m:sub>
              </m:sSub>
            </m:e>
            <m:e>
              <m:sSub>
                <m:sSubPr>
                  <m:ctrlPr>
                    <w:rPr>
                      <w:rFonts w:ascii="Cambria Math" w:eastAsia="Calibri" w:hAnsi="Cambria Math"/>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eastAsia="Calibri" w:hAnsi="Cambria Math"/>
                    </w:rPr>
                  </m:ctrlPr>
                </m:sSubPr>
                <m:e>
                  <m:r>
                    <w:rPr>
                      <w:rFonts w:ascii="Cambria Math" w:hAnsi="Cambria Math"/>
                    </w:rPr>
                    <m:t>τ</m:t>
                  </m:r>
                </m:e>
                <m:sub>
                  <m:r>
                    <w:rPr>
                      <w:rFonts w:ascii="Cambria Math" w:hAnsi="Cambria Math"/>
                    </w:rPr>
                    <m:t>2</m:t>
                  </m:r>
                </m:sub>
              </m:sSub>
            </m:e>
            <m:e>
              <m:r>
                <m:rPr>
                  <m:lit/>
                  <m:nor/>
                </m:rPr>
                <w:rPr>
                  <w:rFonts w:ascii="Cambria Math" w:hAnsi="Cambria Math"/>
                </w:rPr>
                <m:t>...</m:t>
              </m:r>
            </m:e>
            <m:e>
              <m:sSub>
                <m:sSubPr>
                  <m:ctrlPr>
                    <w:rPr>
                      <w:rFonts w:ascii="Cambria Math" w:eastAsia="Calibri" w:hAnsi="Cambria Math"/>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eastAsia="Calibri" w:hAnsi="Cambria Math"/>
                    </w:rPr>
                  </m:ctrlPr>
                </m:sSubPr>
                <m:e>
                  <m:r>
                    <w:rPr>
                      <w:rFonts w:ascii="Cambria Math" w:hAnsi="Cambria Math"/>
                    </w:rPr>
                    <m:t>τ</m:t>
                  </m:r>
                </m:e>
                <m:sub>
                  <m:r>
                    <w:rPr>
                      <w:rFonts w:ascii="Cambria Math" w:hAnsi="Cambria Math"/>
                    </w:rPr>
                    <m:t>N</m:t>
                  </m:r>
                </m:sub>
              </m:sSub>
            </m:e>
          </m:mr>
        </m:m>
      </m:oMath>
      <w:r>
        <w:t xml:space="preserve">, где </w:t>
      </w:r>
      <w:r>
        <w:rPr>
          <w:i/>
          <w:lang w:val="en-US"/>
        </w:rPr>
        <w:t>x</w:t>
      </w:r>
      <w:r>
        <w:rPr>
          <w:i/>
          <w:vertAlign w:val="subscript"/>
          <w:lang w:val="en-US"/>
        </w:rPr>
        <w:t>i</w:t>
      </w:r>
      <w:r>
        <w:t xml:space="preserve"> – значение амплитуды экстремума,  а </w:t>
      </w:r>
      <w:r>
        <w:rPr>
          <w:rFonts w:ascii="Symbol" w:eastAsia="Symbol" w:hAnsi="Symbol" w:cs="Symbol"/>
          <w:i/>
        </w:rPr>
        <w:t></w:t>
      </w:r>
      <w:r>
        <w:rPr>
          <w:i/>
          <w:vertAlign w:val="subscript"/>
          <w:lang w:val="en-US"/>
        </w:rPr>
        <w:t>i</w:t>
      </w:r>
      <w:r>
        <w:t xml:space="preserve"> – временной сдвиг по отношению к  предшествующему экстремуму (</w:t>
      </w:r>
      <w:r>
        <w:rPr>
          <w:rFonts w:ascii="Symbol" w:eastAsia="Symbol" w:hAnsi="Symbol" w:cs="Symbol"/>
          <w:i/>
        </w:rPr>
        <w:t></w:t>
      </w:r>
      <w:r>
        <w:rPr>
          <w:vertAlign w:val="subscript"/>
        </w:rPr>
        <w:t>1</w:t>
      </w:r>
      <w:r>
        <w:t>=0). Вычислим отношения для каждого из экстремумов следующим образом:</w:t>
      </w:r>
    </w:p>
    <w:p w:rsidR="00787BF4" w:rsidRDefault="00787BF4" w:rsidP="00787BF4">
      <w:pPr>
        <w:pStyle w:val="a9"/>
        <w:ind w:firstLine="0"/>
      </w:pPr>
    </w:p>
    <w:tbl>
      <w:tblPr>
        <w:tblW w:w="9569" w:type="dxa"/>
        <w:tblLook w:val="01E0"/>
      </w:tblPr>
      <w:tblGrid>
        <w:gridCol w:w="8633"/>
        <w:gridCol w:w="936"/>
      </w:tblGrid>
      <w:tr w:rsidR="00787BF4" w:rsidTr="00787BF4">
        <w:trPr>
          <w:trHeight w:val="853"/>
        </w:trPr>
        <w:tc>
          <w:tcPr>
            <w:tcW w:w="8632" w:type="dxa"/>
            <w:hideMark/>
          </w:tcPr>
          <w:p w:rsidR="00787BF4" w:rsidRPr="00787BF4" w:rsidRDefault="00D13B5A">
            <w:pPr>
              <w:pStyle w:val="a9"/>
              <w:rPr>
                <w:lang w:eastAsia="en-US" w:bidi="en-US"/>
              </w:rPr>
            </w:pPr>
            <m:oMathPara>
              <m:oMath>
                <m:sSub>
                  <m:sSubPr>
                    <m:ctrlPr>
                      <w:rPr>
                        <w:rFonts w:ascii="Cambria Math" w:eastAsia="Calibri" w:hAnsi="Cambria Math"/>
                        <w:lang w:val="en-US" w:eastAsia="en-US" w:bidi="en-US"/>
                      </w:rPr>
                    </m:ctrlPr>
                  </m:sSubPr>
                  <m:e>
                    <m:r>
                      <w:rPr>
                        <w:rFonts w:ascii="Cambria Math" w:hAnsi="Cambria Math"/>
                        <w:lang w:val="en-US" w:eastAsia="en-US" w:bidi="en-US"/>
                      </w:rPr>
                      <m:t>r</m:t>
                    </m:r>
                  </m:e>
                  <m:sub>
                    <m:r>
                      <w:rPr>
                        <w:rFonts w:ascii="Cambria Math" w:hAnsi="Cambria Math"/>
                        <w:lang w:val="en-US" w:eastAsia="en-US" w:bidi="en-US"/>
                      </w:rPr>
                      <m:t>i</m:t>
                    </m:r>
                    <m:r>
                      <w:rPr>
                        <w:rFonts w:ascii="Cambria Math" w:hAnsi="Cambria Math"/>
                        <w:lang w:eastAsia="en-US" w:bidi="en-US"/>
                      </w:rPr>
                      <m:t>,</m:t>
                    </m:r>
                    <m:r>
                      <w:rPr>
                        <w:rFonts w:ascii="Cambria Math" w:hAnsi="Cambria Math"/>
                        <w:lang w:val="en-US" w:eastAsia="en-US" w:bidi="en-US"/>
                      </w:rPr>
                      <m:t>i</m:t>
                    </m:r>
                    <m:r>
                      <w:rPr>
                        <w:rFonts w:ascii="Cambria Math" w:hAnsi="Cambria Math"/>
                        <w:lang w:eastAsia="en-US" w:bidi="en-US"/>
                      </w:rPr>
                      <m:t>+</m:t>
                    </m:r>
                    <m:r>
                      <w:rPr>
                        <w:rFonts w:ascii="Cambria Math" w:hAnsi="Cambria Math"/>
                        <w:lang w:val="en-US" w:eastAsia="en-US" w:bidi="en-US"/>
                      </w:rPr>
                      <m:t>m</m:t>
                    </m:r>
                  </m:sub>
                </m:sSub>
                <m:r>
                  <w:rPr>
                    <w:rFonts w:ascii="Cambria Math" w:hAnsi="Cambria Math"/>
                    <w:lang w:eastAsia="en-US" w:bidi="en-US"/>
                  </w:rPr>
                  <m:t>=</m:t>
                </m:r>
                <m:d>
                  <m:dPr>
                    <m:begChr m:val="{"/>
                    <m:endChr m:val=""/>
                    <m:ctrlPr>
                      <w:rPr>
                        <w:rFonts w:ascii="Cambria Math" w:eastAsia="Calibri" w:hAnsi="Cambria Math"/>
                        <w:lang w:val="en-US" w:eastAsia="en-US" w:bidi="en-US"/>
                      </w:rPr>
                    </m:ctrlPr>
                  </m:dPr>
                  <m:e>
                    <m:m>
                      <m:mPr>
                        <m:mcs>
                          <m:mc>
                            <m:mcPr>
                              <m:count m:val="1"/>
                              <m:mcJc m:val="center"/>
                            </m:mcPr>
                          </m:mc>
                        </m:mcs>
                        <m:ctrlPr>
                          <w:rPr>
                            <w:rFonts w:ascii="Cambria Math" w:eastAsia="Calibri" w:hAnsi="Cambria Math"/>
                            <w:lang w:val="en-US" w:eastAsia="en-US" w:bidi="en-US"/>
                          </w:rPr>
                        </m:ctrlPr>
                      </m:mPr>
                      <m:mr>
                        <m:e>
                          <m:r>
                            <w:rPr>
                              <w:rFonts w:ascii="Cambria Math" w:hAnsi="Cambria Math"/>
                              <w:lang w:eastAsia="en-US" w:bidi="en-US"/>
                            </w:rPr>
                            <m:t>1,</m:t>
                          </m:r>
                          <m:sSub>
                            <m:sSubPr>
                              <m:ctrlPr>
                                <w:rPr>
                                  <w:rFonts w:ascii="Cambria Math" w:eastAsia="Calibri" w:hAnsi="Cambria Math"/>
                                  <w:lang w:val="en-US" w:eastAsia="en-US" w:bidi="en-US"/>
                                </w:rPr>
                              </m:ctrlPr>
                            </m:sSubPr>
                            <m:e>
                              <m:r>
                                <w:rPr>
                                  <w:rFonts w:ascii="Cambria Math" w:hAnsi="Cambria Math"/>
                                  <w:lang w:val="en-US" w:eastAsia="en-US" w:bidi="en-US"/>
                                </w:rPr>
                                <m:t>x</m:t>
                              </m:r>
                            </m:e>
                            <m:sub>
                              <m:r>
                                <w:rPr>
                                  <w:rFonts w:ascii="Cambria Math" w:hAnsi="Cambria Math"/>
                                  <w:lang w:val="en-US" w:eastAsia="en-US" w:bidi="en-US"/>
                                </w:rPr>
                                <m:t>i</m:t>
                              </m:r>
                            </m:sub>
                          </m:sSub>
                          <m:r>
                            <w:rPr>
                              <w:rFonts w:ascii="Cambria Math" w:hAnsi="Cambria Math"/>
                              <w:lang w:eastAsia="en-US" w:bidi="en-US"/>
                            </w:rPr>
                            <m:t>&gt;</m:t>
                          </m:r>
                          <m:sSub>
                            <m:sSubPr>
                              <m:ctrlPr>
                                <w:rPr>
                                  <w:rFonts w:ascii="Cambria Math" w:eastAsia="Calibri" w:hAnsi="Cambria Math"/>
                                  <w:lang w:val="en-US" w:eastAsia="en-US" w:bidi="en-US"/>
                                </w:rPr>
                              </m:ctrlPr>
                            </m:sSubPr>
                            <m:e>
                              <m:r>
                                <w:rPr>
                                  <w:rFonts w:ascii="Cambria Math" w:hAnsi="Cambria Math"/>
                                  <w:lang w:val="en-US" w:eastAsia="en-US" w:bidi="en-US"/>
                                </w:rPr>
                                <m:t>x</m:t>
                              </m:r>
                            </m:e>
                            <m:sub>
                              <m:r>
                                <w:rPr>
                                  <w:rFonts w:ascii="Cambria Math" w:hAnsi="Cambria Math"/>
                                  <w:lang w:val="en-US" w:eastAsia="en-US" w:bidi="en-US"/>
                                </w:rPr>
                                <m:t>i</m:t>
                              </m:r>
                              <m:r>
                                <w:rPr>
                                  <w:rFonts w:ascii="Cambria Math" w:hAnsi="Cambria Math"/>
                                  <w:lang w:eastAsia="en-US" w:bidi="en-US"/>
                                </w:rPr>
                                <m:t>+</m:t>
                              </m:r>
                              <m:r>
                                <w:rPr>
                                  <w:rFonts w:ascii="Cambria Math" w:hAnsi="Cambria Math"/>
                                  <w:lang w:val="en-US" w:eastAsia="en-US" w:bidi="en-US"/>
                                </w:rPr>
                                <m:t>m</m:t>
                              </m:r>
                            </m:sub>
                          </m:sSub>
                        </m:e>
                      </m:mr>
                      <m:mr>
                        <m:e>
                          <m:r>
                            <w:rPr>
                              <w:rFonts w:ascii="Cambria Math" w:hAnsi="Cambria Math"/>
                              <w:lang w:eastAsia="en-US" w:bidi="en-US"/>
                            </w:rPr>
                            <m:t>0,</m:t>
                          </m:r>
                          <m:sSub>
                            <m:sSubPr>
                              <m:ctrlPr>
                                <w:rPr>
                                  <w:rFonts w:ascii="Cambria Math" w:eastAsia="Calibri" w:hAnsi="Cambria Math"/>
                                  <w:lang w:val="en-US" w:eastAsia="en-US" w:bidi="en-US"/>
                                </w:rPr>
                              </m:ctrlPr>
                            </m:sSubPr>
                            <m:e>
                              <m:r>
                                <w:rPr>
                                  <w:rFonts w:ascii="Cambria Math" w:hAnsi="Cambria Math"/>
                                  <w:lang w:val="en-US" w:eastAsia="en-US" w:bidi="en-US"/>
                                </w:rPr>
                                <m:t>x</m:t>
                              </m:r>
                            </m:e>
                            <m:sub>
                              <m:r>
                                <w:rPr>
                                  <w:rFonts w:ascii="Cambria Math" w:hAnsi="Cambria Math"/>
                                  <w:lang w:val="en-US" w:eastAsia="en-US" w:bidi="en-US"/>
                                </w:rPr>
                                <m:t>i</m:t>
                              </m:r>
                            </m:sub>
                          </m:sSub>
                          <m:r>
                            <w:rPr>
                              <w:rFonts w:ascii="Cambria Math" w:hAnsi="Cambria Math"/>
                              <w:lang w:eastAsia="en-US" w:bidi="en-US"/>
                            </w:rPr>
                            <m:t>≤</m:t>
                          </m:r>
                          <m:sSub>
                            <m:sSubPr>
                              <m:ctrlPr>
                                <w:rPr>
                                  <w:rFonts w:ascii="Cambria Math" w:eastAsia="Calibri" w:hAnsi="Cambria Math"/>
                                  <w:lang w:val="en-US" w:eastAsia="en-US" w:bidi="en-US"/>
                                </w:rPr>
                              </m:ctrlPr>
                            </m:sSubPr>
                            <m:e>
                              <m:r>
                                <w:rPr>
                                  <w:rFonts w:ascii="Cambria Math" w:hAnsi="Cambria Math"/>
                                  <w:lang w:val="en-US" w:eastAsia="en-US" w:bidi="en-US"/>
                                </w:rPr>
                                <m:t>x</m:t>
                              </m:r>
                            </m:e>
                            <m:sub>
                              <m:r>
                                <w:rPr>
                                  <w:rFonts w:ascii="Cambria Math" w:hAnsi="Cambria Math"/>
                                  <w:lang w:val="en-US" w:eastAsia="en-US" w:bidi="en-US"/>
                                </w:rPr>
                                <m:t>i</m:t>
                              </m:r>
                              <m:r>
                                <w:rPr>
                                  <w:rFonts w:ascii="Cambria Math" w:hAnsi="Cambria Math"/>
                                  <w:lang w:eastAsia="en-US" w:bidi="en-US"/>
                                </w:rPr>
                                <m:t>+</m:t>
                              </m:r>
                              <m:r>
                                <w:rPr>
                                  <w:rFonts w:ascii="Cambria Math" w:hAnsi="Cambria Math"/>
                                  <w:lang w:val="en-US" w:eastAsia="en-US" w:bidi="en-US"/>
                                </w:rPr>
                                <m:t>m</m:t>
                              </m:r>
                            </m:sub>
                          </m:sSub>
                        </m:e>
                      </m:mr>
                    </m:m>
                  </m:e>
                </m:d>
                <m:sSub>
                  <m:sSubPr>
                    <m:ctrlPr>
                      <w:rPr>
                        <w:rFonts w:ascii="Cambria Math" w:eastAsia="Calibri" w:hAnsi="Cambria Math"/>
                        <w:lang w:val="en-US" w:eastAsia="en-US" w:bidi="en-US"/>
                      </w:rPr>
                    </m:ctrlPr>
                  </m:sSubPr>
                  <m:e>
                    <m:r>
                      <w:rPr>
                        <w:rFonts w:ascii="Cambria Math" w:hAnsi="Cambria Math"/>
                        <w:lang w:val="en-US" w:eastAsia="en-US" w:bidi="en-US"/>
                      </w:rPr>
                      <m:t>ω</m:t>
                    </m:r>
                  </m:e>
                  <m:sub>
                    <m:r>
                      <w:rPr>
                        <w:rFonts w:ascii="Cambria Math" w:hAnsi="Cambria Math"/>
                        <w:lang w:val="en-US" w:eastAsia="en-US" w:bidi="en-US"/>
                      </w:rPr>
                      <m:t>i</m:t>
                    </m:r>
                    <m:r>
                      <w:rPr>
                        <w:rFonts w:ascii="Cambria Math" w:hAnsi="Cambria Math"/>
                        <w:lang w:eastAsia="en-US" w:bidi="en-US"/>
                      </w:rPr>
                      <m:t>,</m:t>
                    </m:r>
                    <m:r>
                      <w:rPr>
                        <w:rFonts w:ascii="Cambria Math" w:hAnsi="Cambria Math"/>
                        <w:lang w:val="en-US" w:eastAsia="en-US" w:bidi="en-US"/>
                      </w:rPr>
                      <m:t>i</m:t>
                    </m:r>
                    <m:r>
                      <w:rPr>
                        <w:rFonts w:ascii="Cambria Math" w:hAnsi="Cambria Math"/>
                        <w:lang w:eastAsia="en-US" w:bidi="en-US"/>
                      </w:rPr>
                      <m:t>+</m:t>
                    </m:r>
                    <m:r>
                      <w:rPr>
                        <w:rFonts w:ascii="Cambria Math" w:hAnsi="Cambria Math"/>
                        <w:lang w:val="en-US" w:eastAsia="en-US" w:bidi="en-US"/>
                      </w:rPr>
                      <m:t>m</m:t>
                    </m:r>
                  </m:sub>
                </m:sSub>
                <m:r>
                  <w:rPr>
                    <w:rFonts w:ascii="Cambria Math" w:hAnsi="Cambria Math"/>
                    <w:lang w:eastAsia="en-US" w:bidi="en-US"/>
                  </w:rPr>
                  <m:t>=</m:t>
                </m:r>
                <m:d>
                  <m:dPr>
                    <m:begChr m:val="{"/>
                    <m:endChr m:val=""/>
                    <m:ctrlPr>
                      <w:rPr>
                        <w:rFonts w:ascii="Cambria Math" w:eastAsia="Calibri" w:hAnsi="Cambria Math"/>
                        <w:lang w:val="en-US" w:eastAsia="en-US" w:bidi="en-US"/>
                      </w:rPr>
                    </m:ctrlPr>
                  </m:dPr>
                  <m:e>
                    <m:m>
                      <m:mPr>
                        <m:mcs>
                          <m:mc>
                            <m:mcPr>
                              <m:count m:val="1"/>
                              <m:mcJc m:val="center"/>
                            </m:mcPr>
                          </m:mc>
                        </m:mcs>
                        <m:ctrlPr>
                          <w:rPr>
                            <w:rFonts w:ascii="Cambria Math" w:eastAsia="Calibri" w:hAnsi="Cambria Math"/>
                            <w:lang w:val="en-US" w:eastAsia="en-US" w:bidi="en-US"/>
                          </w:rPr>
                        </m:ctrlPr>
                      </m:mPr>
                      <m:mr>
                        <m:e>
                          <m:r>
                            <w:rPr>
                              <w:rFonts w:ascii="Cambria Math" w:hAnsi="Cambria Math"/>
                              <w:lang w:eastAsia="en-US" w:bidi="en-US"/>
                            </w:rPr>
                            <m:t>1,</m:t>
                          </m:r>
                          <m:sSub>
                            <m:sSubPr>
                              <m:ctrlPr>
                                <w:rPr>
                                  <w:rFonts w:ascii="Cambria Math" w:eastAsia="Calibri" w:hAnsi="Cambria Math"/>
                                  <w:lang w:val="en-US" w:eastAsia="en-US" w:bidi="en-US"/>
                                </w:rPr>
                              </m:ctrlPr>
                            </m:sSubPr>
                            <m:e>
                              <m:r>
                                <w:rPr>
                                  <w:rFonts w:ascii="Cambria Math" w:hAnsi="Cambria Math"/>
                                  <w:lang w:val="en-US" w:eastAsia="en-US" w:bidi="en-US"/>
                                </w:rPr>
                                <m:t>τ</m:t>
                              </m:r>
                            </m:e>
                            <m:sub>
                              <m:r>
                                <w:rPr>
                                  <w:rFonts w:ascii="Cambria Math" w:hAnsi="Cambria Math"/>
                                  <w:lang w:val="en-US" w:eastAsia="en-US" w:bidi="en-US"/>
                                </w:rPr>
                                <m:t>i</m:t>
                              </m:r>
                            </m:sub>
                          </m:sSub>
                          <m:r>
                            <w:rPr>
                              <w:rFonts w:ascii="Cambria Math" w:hAnsi="Cambria Math"/>
                              <w:lang w:eastAsia="en-US" w:bidi="en-US"/>
                            </w:rPr>
                            <m:t>&gt;</m:t>
                          </m:r>
                          <m:sSub>
                            <m:sSubPr>
                              <m:ctrlPr>
                                <w:rPr>
                                  <w:rFonts w:ascii="Cambria Math" w:eastAsia="Calibri" w:hAnsi="Cambria Math"/>
                                  <w:lang w:val="en-US" w:eastAsia="en-US" w:bidi="en-US"/>
                                </w:rPr>
                              </m:ctrlPr>
                            </m:sSubPr>
                            <m:e>
                              <m:r>
                                <w:rPr>
                                  <w:rFonts w:ascii="Cambria Math" w:hAnsi="Cambria Math"/>
                                  <w:lang w:val="en-US" w:eastAsia="en-US" w:bidi="en-US"/>
                                </w:rPr>
                                <m:t>τ</m:t>
                              </m:r>
                            </m:e>
                            <m:sub>
                              <m:r>
                                <w:rPr>
                                  <w:rFonts w:ascii="Cambria Math" w:hAnsi="Cambria Math"/>
                                  <w:lang w:val="en-US" w:eastAsia="en-US" w:bidi="en-US"/>
                                </w:rPr>
                                <m:t>i</m:t>
                              </m:r>
                              <m:r>
                                <w:rPr>
                                  <w:rFonts w:ascii="Cambria Math" w:hAnsi="Cambria Math"/>
                                  <w:lang w:eastAsia="en-US" w:bidi="en-US"/>
                                </w:rPr>
                                <m:t>+</m:t>
                              </m:r>
                              <m:r>
                                <w:rPr>
                                  <w:rFonts w:ascii="Cambria Math" w:hAnsi="Cambria Math"/>
                                  <w:lang w:val="en-US" w:eastAsia="en-US" w:bidi="en-US"/>
                                </w:rPr>
                                <m:t>m</m:t>
                              </m:r>
                            </m:sub>
                          </m:sSub>
                        </m:e>
                      </m:mr>
                      <m:mr>
                        <m:e>
                          <m:r>
                            <w:rPr>
                              <w:rFonts w:ascii="Cambria Math" w:hAnsi="Cambria Math"/>
                              <w:lang w:eastAsia="en-US" w:bidi="en-US"/>
                            </w:rPr>
                            <m:t>0,</m:t>
                          </m:r>
                          <m:sSub>
                            <m:sSubPr>
                              <m:ctrlPr>
                                <w:rPr>
                                  <w:rFonts w:ascii="Cambria Math" w:eastAsia="Calibri" w:hAnsi="Cambria Math"/>
                                  <w:lang w:val="en-US" w:eastAsia="en-US" w:bidi="en-US"/>
                                </w:rPr>
                              </m:ctrlPr>
                            </m:sSubPr>
                            <m:e>
                              <m:r>
                                <w:rPr>
                                  <w:rFonts w:ascii="Cambria Math" w:hAnsi="Cambria Math"/>
                                  <w:lang w:val="en-US" w:eastAsia="en-US" w:bidi="en-US"/>
                                </w:rPr>
                                <m:t>τ</m:t>
                              </m:r>
                            </m:e>
                            <m:sub>
                              <m:r>
                                <w:rPr>
                                  <w:rFonts w:ascii="Cambria Math" w:hAnsi="Cambria Math"/>
                                  <w:lang w:val="en-US" w:eastAsia="en-US" w:bidi="en-US"/>
                                </w:rPr>
                                <m:t>i</m:t>
                              </m:r>
                            </m:sub>
                          </m:sSub>
                          <m:r>
                            <w:rPr>
                              <w:rFonts w:ascii="Cambria Math" w:hAnsi="Cambria Math"/>
                              <w:lang w:eastAsia="en-US" w:bidi="en-US"/>
                            </w:rPr>
                            <m:t>≤</m:t>
                          </m:r>
                          <m:sSub>
                            <m:sSubPr>
                              <m:ctrlPr>
                                <w:rPr>
                                  <w:rFonts w:ascii="Cambria Math" w:eastAsia="Calibri" w:hAnsi="Cambria Math"/>
                                  <w:lang w:val="en-US" w:eastAsia="en-US" w:bidi="en-US"/>
                                </w:rPr>
                              </m:ctrlPr>
                            </m:sSubPr>
                            <m:e>
                              <m:r>
                                <w:rPr>
                                  <w:rFonts w:ascii="Cambria Math" w:hAnsi="Cambria Math"/>
                                  <w:lang w:val="en-US" w:eastAsia="en-US" w:bidi="en-US"/>
                                </w:rPr>
                                <m:t>τ</m:t>
                              </m:r>
                            </m:e>
                            <m:sub>
                              <m:r>
                                <w:rPr>
                                  <w:rFonts w:ascii="Cambria Math" w:hAnsi="Cambria Math"/>
                                  <w:lang w:val="en-US" w:eastAsia="en-US" w:bidi="en-US"/>
                                </w:rPr>
                                <m:t>i</m:t>
                              </m:r>
                              <m:r>
                                <w:rPr>
                                  <w:rFonts w:ascii="Cambria Math" w:hAnsi="Cambria Math"/>
                                  <w:lang w:eastAsia="en-US" w:bidi="en-US"/>
                                </w:rPr>
                                <m:t>+</m:t>
                              </m:r>
                              <m:r>
                                <w:rPr>
                                  <w:rFonts w:ascii="Cambria Math" w:hAnsi="Cambria Math"/>
                                  <w:lang w:val="en-US" w:eastAsia="en-US" w:bidi="en-US"/>
                                </w:rPr>
                                <m:t>m</m:t>
                              </m:r>
                            </m:sub>
                          </m:sSub>
                        </m:e>
                      </m:mr>
                    </m:m>
                  </m:e>
                </m:d>
                <m:r>
                  <w:rPr>
                    <w:rFonts w:ascii="Cambria Math" w:hAnsi="Cambria Math"/>
                    <w:lang w:val="en-US" w:eastAsia="en-US" w:bidi="en-US"/>
                  </w:rPr>
                  <m:t>m</m:t>
                </m:r>
                <m:r>
                  <w:rPr>
                    <w:rFonts w:ascii="Cambria Math" w:hAnsi="Cambria Math"/>
                    <w:lang w:eastAsia="en-US" w:bidi="en-US"/>
                  </w:rPr>
                  <m:t>=1</m:t>
                </m:r>
                <m:r>
                  <m:rPr>
                    <m:lit/>
                    <m:nor/>
                  </m:rPr>
                  <w:rPr>
                    <w:rFonts w:ascii="Cambria Math" w:hAnsi="Cambria Math"/>
                    <w:lang w:eastAsia="en-US" w:bidi="en-US"/>
                  </w:rPr>
                  <m:t>...</m:t>
                </m:r>
                <m:r>
                  <w:rPr>
                    <w:rFonts w:ascii="Cambria Math" w:hAnsi="Cambria Math"/>
                    <w:lang w:val="en-US" w:eastAsia="en-US" w:bidi="en-US"/>
                  </w:rPr>
                  <m:t>M</m:t>
                </m:r>
                <m:r>
                  <w:rPr>
                    <w:rFonts w:ascii="Cambria Math" w:hAnsi="Cambria Math"/>
                    <w:lang w:eastAsia="en-US" w:bidi="en-US"/>
                  </w:rPr>
                  <m:t>(</m:t>
                </m:r>
                <m:r>
                  <w:rPr>
                    <w:rFonts w:ascii="Cambria Math" w:hAnsi="Cambria Math"/>
                    <w:lang w:val="en-US" w:eastAsia="en-US" w:bidi="en-US"/>
                  </w:rPr>
                  <m:t>M</m:t>
                </m:r>
                <m:r>
                  <w:rPr>
                    <w:rFonts w:ascii="Cambria Math" w:hAnsi="Cambria Math"/>
                    <w:lang w:eastAsia="en-US" w:bidi="en-US"/>
                  </w:rPr>
                  <m:t>≤</m:t>
                </m:r>
                <m:r>
                  <w:rPr>
                    <w:rFonts w:ascii="Cambria Math" w:hAnsi="Cambria Math"/>
                    <w:lang w:val="en-US" w:eastAsia="en-US" w:bidi="en-US"/>
                  </w:rPr>
                  <m:t>N</m:t>
                </m:r>
                <m:r>
                  <w:rPr>
                    <w:rFonts w:ascii="Cambria Math" w:hAnsi="Cambria Math"/>
                    <w:lang w:eastAsia="en-US" w:bidi="en-US"/>
                  </w:rPr>
                  <m:t>-</m:t>
                </m:r>
                <m:r>
                  <w:rPr>
                    <w:rFonts w:ascii="Cambria Math" w:hAnsi="Cambria Math"/>
                    <w:lang w:val="en-US" w:eastAsia="en-US" w:bidi="en-US"/>
                  </w:rPr>
                  <m:t>i</m:t>
                </m:r>
                <m:r>
                  <w:rPr>
                    <w:rFonts w:ascii="Cambria Math" w:hAnsi="Cambria Math"/>
                    <w:lang w:eastAsia="en-US" w:bidi="en-US"/>
                  </w:rPr>
                  <m:t>)</m:t>
                </m:r>
              </m:oMath>
            </m:oMathPara>
          </w:p>
        </w:tc>
        <w:tc>
          <w:tcPr>
            <w:tcW w:w="936" w:type="dxa"/>
            <w:vAlign w:val="center"/>
            <w:hideMark/>
          </w:tcPr>
          <w:p w:rsidR="00787BF4" w:rsidRPr="006E6794" w:rsidRDefault="00787BF4">
            <w:pPr>
              <w:pStyle w:val="a9"/>
              <w:ind w:firstLine="0"/>
              <w:rPr>
                <w:lang w:eastAsia="en-US" w:bidi="en-US"/>
              </w:rPr>
            </w:pPr>
          </w:p>
        </w:tc>
      </w:tr>
    </w:tbl>
    <w:p w:rsidR="00787BF4" w:rsidRDefault="00787BF4" w:rsidP="00787BF4">
      <w:pPr>
        <w:pStyle w:val="a9"/>
        <w:rPr>
          <w:lang w:eastAsia="ru-RU"/>
        </w:rPr>
      </w:pPr>
      <w:r>
        <w:t xml:space="preserve">где </w:t>
      </w:r>
      <w:r>
        <w:rPr>
          <w:i/>
        </w:rPr>
        <w:t>r</w:t>
      </w:r>
      <w:r>
        <w:rPr>
          <w:i/>
          <w:vertAlign w:val="subscript"/>
        </w:rPr>
        <w:t>i,i+m</w:t>
      </w:r>
      <w:r>
        <w:t xml:space="preserve"> - результат логического сравнения </w:t>
      </w:r>
      <w:r>
        <w:rPr>
          <w:i/>
        </w:rPr>
        <w:t>i</w:t>
      </w:r>
      <w:r>
        <w:t xml:space="preserve">-го и </w:t>
      </w:r>
      <w:r>
        <w:rPr>
          <w:i/>
        </w:rPr>
        <w:t xml:space="preserve">i+m </w:t>
      </w:r>
      <w:r>
        <w:t xml:space="preserve">- го значений амплитуд экстремумов; </w:t>
      </w:r>
      <w:r>
        <w:rPr>
          <w:rFonts w:ascii="Symbol" w:eastAsia="Symbol" w:hAnsi="Symbol" w:cs="Symbol"/>
          <w:i/>
        </w:rPr>
        <w:t></w:t>
      </w:r>
      <w:r>
        <w:rPr>
          <w:i/>
          <w:vertAlign w:val="subscript"/>
        </w:rPr>
        <w:t>i,i+m</w:t>
      </w:r>
      <w:r>
        <w:t xml:space="preserve"> - результат логического сравнения </w:t>
      </w:r>
      <w:r>
        <w:rPr>
          <w:i/>
        </w:rPr>
        <w:t>i</w:t>
      </w:r>
      <w:r>
        <w:t xml:space="preserve">-го и </w:t>
      </w:r>
      <w:r>
        <w:rPr>
          <w:i/>
        </w:rPr>
        <w:t xml:space="preserve">i+m </w:t>
      </w:r>
      <w:r>
        <w:t xml:space="preserve">- го значений интервалов экстремумов. Упорядочим ряды таких отношения в виде квадратных матриц для </w:t>
      </w:r>
      <w:r>
        <w:rPr>
          <w:i/>
          <w:lang w:val="en-US"/>
        </w:rPr>
        <w:t>M</w:t>
      </w:r>
      <w:r>
        <w:t xml:space="preserve"> отношений амплитуд экстремумов и временных сдвигов между экстремумами. Полученные матрицы будут иметь диагональную симметрию в силу алгебраического свойства симметрии неравенств (если а &gt;</w:t>
      </w:r>
      <w:r>
        <w:rPr>
          <w:lang w:val="en-US"/>
        </w:rPr>
        <w:t>b</w:t>
      </w:r>
      <w:r>
        <w:t xml:space="preserve">, то </w:t>
      </w:r>
      <w:r>
        <w:rPr>
          <w:lang w:val="en-US"/>
        </w:rPr>
        <w:t>b</w:t>
      </w:r>
      <w:r>
        <w:t>&lt;</w:t>
      </w:r>
      <w:r>
        <w:rPr>
          <w:lang w:val="en-US"/>
        </w:rPr>
        <w:t>a</w:t>
      </w:r>
      <w:r>
        <w:t xml:space="preserve">), и в этом смысле являются избыточными. Поэтому будем использовать только половины каждой из построенных матриц, которые объединим в одну. Учитывая, что </w:t>
      </w:r>
      <w:r w:rsidRPr="0042090F">
        <w:rPr>
          <w:highlight w:val="yellow"/>
        </w:rPr>
        <w:t xml:space="preserve">в соответствии с </w:t>
      </w:r>
      <w:r w:rsidR="0042090F" w:rsidRPr="0042090F">
        <w:rPr>
          <w:highlight w:val="yellow"/>
        </w:rPr>
        <w:t xml:space="preserve"> приведенным выше правилом</w:t>
      </w:r>
      <w:r w:rsidR="0042090F">
        <w:t xml:space="preserve">, </w:t>
      </w:r>
      <w:r>
        <w:t xml:space="preserve">показатели на главной диагонали </w:t>
      </w:r>
      <w:r w:rsidR="00D13B5A" w:rsidRPr="00D13B5A">
        <w:rPr>
          <w:lang w:eastAsia="ru-RU"/>
        </w:rPr>
        <w:pict>
          <v:shapetype id="_x0000_t202" coordsize="21600,21600" o:spt="202" path="m,l,21600r21600,l21600,xe">
            <v:stroke joinstyle="miter"/>
            <v:path gradientshapeok="t" o:connecttype="rect"/>
          </v:shapetype>
          <v:shape id="Надпись 13" o:spid="_x0000_s1026" type="#_x0000_t202" style="position:absolute;left:0;text-align:left;margin-left:13.95pt;margin-top:69.75pt;width:453.7pt;height:142.4pt;z-index:251665408;visibility:visible;mso-width-percent:970;mso-position-horizontal-relative:margin;mso-position-vertical-relative:text;mso-width-percent:97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" filled="f" stroked="f">
            <v:textbox style="mso-fit-shape-to-text:t" inset="0,0,0,0">
              <w:txbxContent>
                <w:tbl>
                  <w:tblPr>
                    <w:tblW w:w="5000" w:type="pct"/>
                    <w:jc w:val="right"/>
                    <w:tblLook w:val="01E0"/>
                  </w:tblPr>
                  <w:tblGrid>
                    <w:gridCol w:w="8576"/>
                    <w:gridCol w:w="728"/>
                  </w:tblGrid>
                  <w:tr w:rsidR="000A4213">
                    <w:trPr>
                      <w:cantSplit/>
                      <w:trHeight w:hRule="exact" w:val="2398"/>
                      <w:jc w:val="right"/>
                    </w:trPr>
                    <w:tc>
                      <w:tcPr>
                        <w:tcW w:w="9146" w:type="dxa"/>
                        <w:vAlign w:val="center"/>
                        <w:hideMark/>
                      </w:tcPr>
                      <w:p w:rsidR="000A4213" w:rsidRDefault="00D13B5A" w:rsidP="0079404C">
                        <w:pPr>
                          <w:pStyle w:val="a8"/>
                        </w:pPr>
                        <m:oMathPara>
                          <m:oMath>
                            <m:sSub>
                              <m:sSubPr>
                                <m:ctrlPr>
                                  <w:rPr>
                                    <w:rFonts w:ascii="Cambria Math" w:hAnsi="Cambria Math"/>
                                    <w:lang w:val="en-US" w:eastAsia="en-US" w:bidi="en-US"/>
                                  </w:rPr>
                                </m:ctrlPr>
                              </m:sSubPr>
                              <m:e>
                                <m:r>
                                  <w:rPr>
                                    <w:rFonts w:ascii="Cambria Math" w:hAnsi="Cambria Math"/>
                                  </w:rPr>
                                  <m:t>D</m:t>
                                </m:r>
                              </m:e>
                              <m:sub>
                                <m:r>
                                  <w:rPr>
                                    <w:rFonts w:ascii="Cambria Math" w:hAnsi="Cambria Math"/>
                                  </w:rPr>
                                  <m:t>i</m:t>
                                </m:r>
                              </m:sub>
                            </m:sSub>
                            <m:r>
                              <m:rPr>
                                <m:sty m:val="p"/>
                              </m:rPr>
                              <w:rPr>
                                <w:rFonts w:ascii="Cambria Math" w:hAnsi="Cambria Math"/>
                              </w:rPr>
                              <m:t>=</m:t>
                            </m:r>
                            <m:d>
                              <m:dPr>
                                <m:ctrlPr>
                                  <w:rPr>
                                    <w:rFonts w:ascii="Cambria Math" w:hAnsi="Cambria Math"/>
                                    <w:lang w:val="en-US" w:eastAsia="en-US" w:bidi="en-US"/>
                                  </w:rPr>
                                </m:ctrlPr>
                              </m:dPr>
                              <m:e>
                                <m:m>
                                  <m:mPr>
                                    <m:mcs>
                                      <m:mc>
                                        <m:mcPr>
                                          <m:count m:val="5"/>
                                          <m:mcJc m:val="center"/>
                                        </m:mcPr>
                                      </m:mc>
                                    </m:mcs>
                                    <m:ctrlPr>
                                      <w:rPr>
                                        <w:rFonts w:ascii="Cambria Math" w:hAnsi="Cambria Math"/>
                                        <w:lang w:val="en-US" w:eastAsia="en-US" w:bidi="en-US"/>
                                      </w:rPr>
                                    </m:ctrlPr>
                                  </m:mPr>
                                  <m:mr>
                                    <m:e>
                                      <m:r>
                                        <m:rPr>
                                          <m:sty m:val="p"/>
                                        </m:rPr>
                                        <w:rPr>
                                          <w:rFonts w:ascii="Cambria Math" w:hAnsi="Cambria Math"/>
                                        </w:rPr>
                                        <m:t>0</m:t>
                                      </m:r>
                                    </m:e>
                                    <m:e>
                                      <m:sSub>
                                        <m:sSubPr>
                                          <m:ctrlPr>
                                            <w:rPr>
                                              <w:rFonts w:ascii="Cambria Math" w:hAnsi="Cambria Math"/>
                                              <w:lang w:val="en-US" w:eastAsia="en-US" w:bidi="en-US"/>
                                            </w:rPr>
                                          </m:ctrlPr>
                                        </m:sSubPr>
                                        <m:e>
                                          <m:r>
                                            <w:rPr>
                                              <w:rFonts w:ascii="Cambria Math" w:hAnsi="Cambria Math"/>
                                            </w:rPr>
                                            <m:t>ω</m:t>
                                          </m:r>
                                        </m:e>
                                        <m:sub>
                                          <m:r>
                                            <w:rPr>
                                              <w:rFonts w:ascii="Cambria Math" w:hAnsi="Cambria Math"/>
                                            </w:rPr>
                                            <m:t>i</m:t>
                                          </m:r>
                                          <m:r>
                                            <m:rPr>
                                              <m:sty m:val="p"/>
                                            </m:rPr>
                                            <w:rPr>
                                              <w:rFonts w:ascii="Cambria Math" w:hAnsi="Cambria Math"/>
                                            </w:rPr>
                                            <m:t>,</m:t>
                                          </m:r>
                                          <m:r>
                                            <w:rPr>
                                              <w:rFonts w:ascii="Cambria Math" w:hAnsi="Cambria Math"/>
                                            </w:rPr>
                                            <m:t>i</m:t>
                                          </m:r>
                                          <m:r>
                                            <m:rPr>
                                              <m:sty m:val="p"/>
                                            </m:rPr>
                                            <w:rPr>
                                              <w:rFonts w:ascii="Cambria Math" w:hAnsi="Cambria Math"/>
                                            </w:rPr>
                                            <m:t>+1</m:t>
                                          </m:r>
                                        </m:sub>
                                      </m:sSub>
                                    </m:e>
                                    <m:e>
                                      <m:r>
                                        <m:rPr>
                                          <m:sty m:val="p"/>
                                        </m:rPr>
                                        <w:rPr>
                                          <w:rFonts w:ascii="Cambria Math" w:hAnsi="Cambria Math"/>
                                        </w:rPr>
                                        <m:t>⋯</m:t>
                                      </m:r>
                                    </m:e>
                                    <m:e>
                                      <m:sSub>
                                        <m:sSubPr>
                                          <m:ctrlPr>
                                            <w:rPr>
                                              <w:rFonts w:ascii="Cambria Math" w:hAnsi="Cambria Math"/>
                                              <w:lang w:val="en-US" w:eastAsia="en-US" w:bidi="en-US"/>
                                            </w:rPr>
                                          </m:ctrlPr>
                                        </m:sSubPr>
                                        <m:e>
                                          <m:r>
                                            <w:rPr>
                                              <w:rFonts w:ascii="Cambria Math" w:hAnsi="Cambria Math"/>
                                            </w:rPr>
                                            <m:t>ω</m:t>
                                          </m:r>
                                        </m:e>
                                        <m:sub>
                                          <m:r>
                                            <w:rPr>
                                              <w:rFonts w:ascii="Cambria Math" w:hAnsi="Cambria Math"/>
                                            </w:rPr>
                                            <m:t>i</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M</m:t>
                                          </m:r>
                                          <m:r>
                                            <m:rPr>
                                              <m:sty m:val="p"/>
                                            </m:rPr>
                                            <w:rPr>
                                              <w:rFonts w:ascii="Cambria Math" w:hAnsi="Cambria Math"/>
                                            </w:rPr>
                                            <m:t>-3)</m:t>
                                          </m:r>
                                        </m:sub>
                                      </m:sSub>
                                    </m:e>
                                    <m:e>
                                      <m:sSub>
                                        <m:sSubPr>
                                          <m:ctrlPr>
                                            <w:rPr>
                                              <w:rFonts w:ascii="Cambria Math" w:hAnsi="Cambria Math"/>
                                              <w:lang w:val="en-US" w:eastAsia="en-US" w:bidi="en-US"/>
                                            </w:rPr>
                                          </m:ctrlPr>
                                        </m:sSubPr>
                                        <m:e>
                                          <m:r>
                                            <w:rPr>
                                              <w:rFonts w:ascii="Cambria Math" w:hAnsi="Cambria Math"/>
                                            </w:rPr>
                                            <m:t>ω</m:t>
                                          </m:r>
                                        </m:e>
                                        <m:sub>
                                          <m:r>
                                            <w:rPr>
                                              <w:rFonts w:ascii="Cambria Math" w:hAnsi="Cambria Math"/>
                                            </w:rPr>
                                            <m:t>i</m:t>
                                          </m:r>
                                          <m:r>
                                            <m:rPr>
                                              <m:sty m:val="p"/>
                                            </m:rPr>
                                            <w:rPr>
                                              <w:rFonts w:ascii="Cambria Math" w:hAnsi="Cambria Math"/>
                                            </w:rPr>
                                            <m:t>,(</m:t>
                                          </m:r>
                                          <m:r>
                                            <w:rPr>
                                              <w:rFonts w:ascii="Cambria Math" w:hAnsi="Cambria Math"/>
                                            </w:rPr>
                                            <m:t>M</m:t>
                                          </m:r>
                                          <m:r>
                                            <m:rPr>
                                              <m:sty m:val="p"/>
                                            </m:rPr>
                                            <w:rPr>
                                              <w:rFonts w:ascii="Cambria Math" w:hAnsi="Cambria Math"/>
                                            </w:rPr>
                                            <m:t>-2)</m:t>
                                          </m:r>
                                        </m:sub>
                                      </m:sSub>
                                    </m:e>
                                  </m:mr>
                                  <m:mr>
                                    <m:e>
                                      <m:sSub>
                                        <m:sSubPr>
                                          <m:ctrlPr>
                                            <w:rPr>
                                              <w:rFonts w:ascii="Cambria Math" w:hAnsi="Cambria Math"/>
                                              <w:lang w:val="en-US" w:eastAsia="en-US" w:bidi="en-US"/>
                                            </w:rPr>
                                          </m:ctrlPr>
                                        </m:sSubPr>
                                        <m:e>
                                          <m:r>
                                            <w:rPr>
                                              <w:rFonts w:ascii="Cambria Math" w:hAnsi="Cambria Math"/>
                                            </w:rPr>
                                            <m:t>r</m:t>
                                          </m:r>
                                        </m:e>
                                        <m:sub>
                                          <m:r>
                                            <w:rPr>
                                              <w:rFonts w:ascii="Cambria Math" w:hAnsi="Cambria Math"/>
                                            </w:rPr>
                                            <m:t>i</m:t>
                                          </m:r>
                                          <m:r>
                                            <m:rPr>
                                              <m:sty m:val="p"/>
                                            </m:rPr>
                                            <w:rPr>
                                              <w:rFonts w:ascii="Cambria Math" w:hAnsi="Cambria Math"/>
                                            </w:rPr>
                                            <m:t>+1,</m:t>
                                          </m:r>
                                          <m:r>
                                            <w:rPr>
                                              <w:rFonts w:ascii="Cambria Math" w:hAnsi="Cambria Math"/>
                                            </w:rPr>
                                            <m:t>i</m:t>
                                          </m:r>
                                        </m:sub>
                                      </m:sSub>
                                    </m:e>
                                    <m:e>
                                      <m:r>
                                        <m:rPr>
                                          <m:sty m:val="p"/>
                                        </m:rPr>
                                        <w:rPr>
                                          <w:rFonts w:ascii="Cambria Math" w:hAnsi="Cambria Math"/>
                                        </w:rPr>
                                        <m:t>0</m:t>
                                      </m:r>
                                    </m:e>
                                    <m:e/>
                                    <m:e/>
                                    <m:e>
                                      <m:sSub>
                                        <m:sSubPr>
                                          <m:ctrlPr>
                                            <w:rPr>
                                              <w:rFonts w:ascii="Cambria Math" w:hAnsi="Cambria Math"/>
                                              <w:lang w:val="en-US" w:eastAsia="en-US" w:bidi="en-US"/>
                                            </w:rPr>
                                          </m:ctrlPr>
                                        </m:sSubPr>
                                        <m:e>
                                          <m:r>
                                            <w:rPr>
                                              <w:rFonts w:ascii="Cambria Math" w:hAnsi="Cambria Math"/>
                                            </w:rPr>
                                            <m:t>ω</m:t>
                                          </m:r>
                                        </m:e>
                                        <m:sub>
                                          <m:r>
                                            <w:rPr>
                                              <w:rFonts w:ascii="Cambria Math" w:hAnsi="Cambria Math"/>
                                            </w:rPr>
                                            <m:t>i</m:t>
                                          </m:r>
                                          <m:r>
                                            <m:rPr>
                                              <m:sty m:val="p"/>
                                            </m:rPr>
                                            <w:rPr>
                                              <w:rFonts w:ascii="Cambria Math" w:hAnsi="Cambria Math"/>
                                            </w:rPr>
                                            <m:t>+1,</m:t>
                                          </m:r>
                                          <m:r>
                                            <w:rPr>
                                              <w:rFonts w:ascii="Cambria Math" w:hAnsi="Cambria Math"/>
                                            </w:rPr>
                                            <m:t>i</m:t>
                                          </m:r>
                                          <m:r>
                                            <m:rPr>
                                              <m:sty m:val="p"/>
                                            </m:rPr>
                                            <w:rPr>
                                              <w:rFonts w:ascii="Cambria Math" w:hAnsi="Cambria Math"/>
                                            </w:rPr>
                                            <m:t>+(</m:t>
                                          </m:r>
                                          <m:r>
                                            <w:rPr>
                                              <w:rFonts w:ascii="Cambria Math" w:hAnsi="Cambria Math"/>
                                            </w:rPr>
                                            <m:t>M</m:t>
                                          </m:r>
                                          <m:r>
                                            <m:rPr>
                                              <m:sty m:val="p"/>
                                            </m:rPr>
                                            <w:rPr>
                                              <w:rFonts w:ascii="Cambria Math" w:hAnsi="Cambria Math"/>
                                            </w:rPr>
                                            <m:t>-2)</m:t>
                                          </m:r>
                                        </m:sub>
                                      </m:sSub>
                                    </m:e>
                                  </m:mr>
                                  <m:mr>
                                    <m:e>
                                      <m:r>
                                        <m:rPr>
                                          <m:sty m:val="p"/>
                                        </m:rPr>
                                        <w:rPr>
                                          <w:rFonts w:ascii="Cambria Math" w:hAnsi="Cambria Math"/>
                                        </w:rPr>
                                        <m:t>⋮</m:t>
                                      </m:r>
                                    </m:e>
                                    <m:e/>
                                    <m:e>
                                      <m:eqArr>
                                        <m:eqArrPr>
                                          <m:ctrlPr>
                                            <w:rPr>
                                              <w:rFonts w:ascii="Cambria Math" w:hAnsi="Cambria Math"/>
                                              <w:lang w:val="en-US" w:eastAsia="en-US" w:bidi="en-US"/>
                                            </w:rPr>
                                          </m:ctrlPr>
                                        </m:eqArrPr>
                                        <m:e>
                                          <m:r>
                                            <m:rPr>
                                              <m:sty m:val="p"/>
                                            </m:rPr>
                                            <w:rPr>
                                              <w:rFonts w:ascii="Cambria Math" w:hAnsi="Cambria Math"/>
                                            </w:rPr>
                                            <m:t>⋱</m:t>
                                          </m:r>
                                        </m:e>
                                        <m:e/>
                                      </m:eqArr>
                                    </m:e>
                                    <m:e/>
                                    <m:e>
                                      <m:r>
                                        <m:rPr>
                                          <m:sty m:val="p"/>
                                        </m:rPr>
                                        <w:rPr>
                                          <w:rFonts w:ascii="Cambria Math" w:hAnsi="Cambria Math"/>
                                        </w:rPr>
                                        <m:t>⋮</m:t>
                                      </m:r>
                                    </m:e>
                                  </m:mr>
                                  <m:mr>
                                    <m:e>
                                      <m:sSub>
                                        <m:sSubPr>
                                          <m:ctrlPr>
                                            <w:rPr>
                                              <w:rFonts w:ascii="Cambria Math" w:hAnsi="Cambria Math"/>
                                              <w:lang w:val="en-US" w:eastAsia="en-US" w:bidi="en-US"/>
                                            </w:rPr>
                                          </m:ctrlPr>
                                        </m:sSubPr>
                                        <m:e>
                                          <m:r>
                                            <w:rPr>
                                              <w:rFonts w:ascii="Cambria Math" w:hAnsi="Cambria Math"/>
                                            </w:rPr>
                                            <m:t>r</m:t>
                                          </m:r>
                                        </m:e>
                                        <m:sub>
                                          <m:r>
                                            <w:rPr>
                                              <w:rFonts w:ascii="Cambria Math" w:hAnsi="Cambria Math"/>
                                            </w:rPr>
                                            <m:t>i</m:t>
                                          </m:r>
                                          <m:r>
                                            <m:rPr>
                                              <m:sty m:val="p"/>
                                            </m:rPr>
                                            <w:rPr>
                                              <w:rFonts w:ascii="Cambria Math" w:hAnsi="Cambria Math"/>
                                            </w:rPr>
                                            <m:t>+(</m:t>
                                          </m:r>
                                          <m:r>
                                            <w:rPr>
                                              <w:rFonts w:ascii="Cambria Math" w:hAnsi="Cambria Math"/>
                                            </w:rPr>
                                            <m:t>M</m:t>
                                          </m:r>
                                          <m:r>
                                            <m:rPr>
                                              <m:sty m:val="p"/>
                                            </m:rPr>
                                            <w:rPr>
                                              <w:rFonts w:ascii="Cambria Math" w:hAnsi="Cambria Math"/>
                                            </w:rPr>
                                            <m:t>-3),</m:t>
                                          </m:r>
                                          <m:r>
                                            <w:rPr>
                                              <w:rFonts w:ascii="Cambria Math" w:hAnsi="Cambria Math"/>
                                            </w:rPr>
                                            <m:t>i</m:t>
                                          </m:r>
                                        </m:sub>
                                      </m:sSub>
                                    </m:e>
                                    <m:e/>
                                    <m:e/>
                                    <m:e>
                                      <m:r>
                                        <m:rPr>
                                          <m:sty m:val="p"/>
                                        </m:rPr>
                                        <w:rPr>
                                          <w:rFonts w:ascii="Cambria Math" w:hAnsi="Cambria Math"/>
                                        </w:rPr>
                                        <m:t>0</m:t>
                                      </m:r>
                                    </m:e>
                                    <m:e>
                                      <m:sSub>
                                        <m:sSubPr>
                                          <m:ctrlPr>
                                            <w:rPr>
                                              <w:rFonts w:ascii="Cambria Math" w:hAnsi="Cambria Math"/>
                                              <w:lang w:val="en-US" w:eastAsia="en-US" w:bidi="en-US"/>
                                            </w:rPr>
                                          </m:ctrlPr>
                                        </m:sSubPr>
                                        <m:e>
                                          <m:r>
                                            <w:rPr>
                                              <w:rFonts w:ascii="Cambria Math" w:hAnsi="Cambria Math"/>
                                            </w:rPr>
                                            <m:t>ω</m:t>
                                          </m:r>
                                        </m:e>
                                        <m:sub>
                                          <m:r>
                                            <w:rPr>
                                              <w:rFonts w:ascii="Cambria Math" w:hAnsi="Cambria Math"/>
                                            </w:rPr>
                                            <m:t>i</m:t>
                                          </m:r>
                                          <m:r>
                                            <m:rPr>
                                              <m:sty m:val="p"/>
                                            </m:rPr>
                                            <w:rPr>
                                              <w:rFonts w:ascii="Cambria Math" w:hAnsi="Cambria Math"/>
                                            </w:rPr>
                                            <m:t>+(</m:t>
                                          </m:r>
                                          <m:r>
                                            <w:rPr>
                                              <w:rFonts w:ascii="Cambria Math" w:hAnsi="Cambria Math"/>
                                            </w:rPr>
                                            <m:t>M</m:t>
                                          </m:r>
                                          <m:r>
                                            <m:rPr>
                                              <m:sty m:val="p"/>
                                            </m:rPr>
                                            <w:rPr>
                                              <w:rFonts w:ascii="Cambria Math" w:hAnsi="Cambria Math"/>
                                            </w:rPr>
                                            <m:t>-3),</m:t>
                                          </m:r>
                                          <m:r>
                                            <w:rPr>
                                              <w:rFonts w:ascii="Cambria Math" w:hAnsi="Cambria Math"/>
                                            </w:rPr>
                                            <m:t>i</m:t>
                                          </m:r>
                                          <m:r>
                                            <m:rPr>
                                              <m:sty m:val="p"/>
                                            </m:rPr>
                                            <w:rPr>
                                              <w:rFonts w:ascii="Cambria Math" w:hAnsi="Cambria Math"/>
                                            </w:rPr>
                                            <m:t>+(</m:t>
                                          </m:r>
                                          <m:r>
                                            <w:rPr>
                                              <w:rFonts w:ascii="Cambria Math" w:hAnsi="Cambria Math"/>
                                            </w:rPr>
                                            <m:t>M</m:t>
                                          </m:r>
                                          <m:r>
                                            <m:rPr>
                                              <m:sty m:val="p"/>
                                            </m:rPr>
                                            <w:rPr>
                                              <w:rFonts w:ascii="Cambria Math" w:hAnsi="Cambria Math"/>
                                            </w:rPr>
                                            <m:t>-2)</m:t>
                                          </m:r>
                                        </m:sub>
                                      </m:sSub>
                                    </m:e>
                                  </m:mr>
                                  <m:mr>
                                    <m:e>
                                      <m:sSub>
                                        <m:sSubPr>
                                          <m:ctrlPr>
                                            <w:rPr>
                                              <w:rFonts w:ascii="Cambria Math" w:hAnsi="Cambria Math"/>
                                              <w:lang w:val="en-US" w:eastAsia="en-US" w:bidi="en-US"/>
                                            </w:rPr>
                                          </m:ctrlPr>
                                        </m:sSubPr>
                                        <m:e>
                                          <m:r>
                                            <w:rPr>
                                              <w:rFonts w:ascii="Cambria Math" w:hAnsi="Cambria Math"/>
                                            </w:rPr>
                                            <m:t>r</m:t>
                                          </m:r>
                                        </m:e>
                                        <m:sub>
                                          <m:r>
                                            <w:rPr>
                                              <w:rFonts w:ascii="Cambria Math" w:hAnsi="Cambria Math"/>
                                            </w:rPr>
                                            <m:t>i</m:t>
                                          </m:r>
                                          <m:r>
                                            <m:rPr>
                                              <m:sty m:val="p"/>
                                            </m:rPr>
                                            <w:rPr>
                                              <w:rFonts w:ascii="Cambria Math" w:hAnsi="Cambria Math"/>
                                            </w:rPr>
                                            <m:t>+(</m:t>
                                          </m:r>
                                          <m:r>
                                            <w:rPr>
                                              <w:rFonts w:ascii="Cambria Math" w:hAnsi="Cambria Math"/>
                                            </w:rPr>
                                            <m:t>M</m:t>
                                          </m:r>
                                          <m:r>
                                            <m:rPr>
                                              <m:sty m:val="p"/>
                                            </m:rPr>
                                            <w:rPr>
                                              <w:rFonts w:ascii="Cambria Math" w:hAnsi="Cambria Math"/>
                                            </w:rPr>
                                            <m:t>-2),</m:t>
                                          </m:r>
                                          <m:r>
                                            <w:rPr>
                                              <w:rFonts w:ascii="Cambria Math" w:hAnsi="Cambria Math"/>
                                            </w:rPr>
                                            <m:t>i</m:t>
                                          </m:r>
                                        </m:sub>
                                      </m:sSub>
                                    </m:e>
                                    <m:e>
                                      <m:sSub>
                                        <m:sSubPr>
                                          <m:ctrlPr>
                                            <w:rPr>
                                              <w:rFonts w:ascii="Cambria Math" w:hAnsi="Cambria Math"/>
                                              <w:lang w:val="en-US" w:eastAsia="en-US" w:bidi="en-US"/>
                                            </w:rPr>
                                          </m:ctrlPr>
                                        </m:sSubPr>
                                        <m:e>
                                          <m:r>
                                            <w:rPr>
                                              <w:rFonts w:ascii="Cambria Math" w:hAnsi="Cambria Math"/>
                                            </w:rPr>
                                            <m:t>r</m:t>
                                          </m:r>
                                        </m:e>
                                        <m:sub>
                                          <m:r>
                                            <w:rPr>
                                              <w:rFonts w:ascii="Cambria Math" w:hAnsi="Cambria Math"/>
                                            </w:rPr>
                                            <m:t>i</m:t>
                                          </m:r>
                                          <m:r>
                                            <m:rPr>
                                              <m:sty m:val="p"/>
                                            </m:rPr>
                                            <w:rPr>
                                              <w:rFonts w:ascii="Cambria Math" w:hAnsi="Cambria Math"/>
                                            </w:rPr>
                                            <m:t>+(</m:t>
                                          </m:r>
                                          <m:r>
                                            <w:rPr>
                                              <w:rFonts w:ascii="Cambria Math" w:hAnsi="Cambria Math"/>
                                            </w:rPr>
                                            <m:t>M</m:t>
                                          </m:r>
                                          <m:r>
                                            <m:rPr>
                                              <m:sty m:val="p"/>
                                            </m:rPr>
                                            <w:rPr>
                                              <w:rFonts w:ascii="Cambria Math" w:hAnsi="Cambria Math"/>
                                            </w:rPr>
                                            <m:t>-2),</m:t>
                                          </m:r>
                                          <m:r>
                                            <w:rPr>
                                              <w:rFonts w:ascii="Cambria Math" w:hAnsi="Cambria Math"/>
                                            </w:rPr>
                                            <m:t>i</m:t>
                                          </m:r>
                                          <m:r>
                                            <m:rPr>
                                              <m:sty m:val="p"/>
                                            </m:rPr>
                                            <w:rPr>
                                              <w:rFonts w:ascii="Cambria Math" w:hAnsi="Cambria Math"/>
                                            </w:rPr>
                                            <m:t>+1</m:t>
                                          </m:r>
                                        </m:sub>
                                      </m:sSub>
                                    </m:e>
                                    <m:e>
                                      <m:r>
                                        <m:rPr>
                                          <m:lit/>
                                          <m:nor/>
                                        </m:rPr>
                                        <m:t>...</m:t>
                                      </m:r>
                                    </m:e>
                                    <m:e>
                                      <m:sSub>
                                        <m:sSubPr>
                                          <m:ctrlPr>
                                            <w:rPr>
                                              <w:rFonts w:ascii="Cambria Math" w:hAnsi="Cambria Math"/>
                                              <w:lang w:val="en-US" w:eastAsia="en-US" w:bidi="en-US"/>
                                            </w:rPr>
                                          </m:ctrlPr>
                                        </m:sSubPr>
                                        <m:e>
                                          <m:r>
                                            <w:rPr>
                                              <w:rFonts w:ascii="Cambria Math" w:hAnsi="Cambria Math"/>
                                            </w:rPr>
                                            <m:t>r</m:t>
                                          </m:r>
                                        </m:e>
                                        <m:sub>
                                          <m:r>
                                            <w:rPr>
                                              <w:rFonts w:ascii="Cambria Math" w:hAnsi="Cambria Math"/>
                                            </w:rPr>
                                            <m:t>i</m:t>
                                          </m:r>
                                          <m:r>
                                            <m:rPr>
                                              <m:sty m:val="p"/>
                                            </m:rPr>
                                            <w:rPr>
                                              <w:rFonts w:ascii="Cambria Math" w:hAnsi="Cambria Math"/>
                                            </w:rPr>
                                            <m:t>+(</m:t>
                                          </m:r>
                                          <m:r>
                                            <w:rPr>
                                              <w:rFonts w:ascii="Cambria Math" w:hAnsi="Cambria Math"/>
                                            </w:rPr>
                                            <m:t>M</m:t>
                                          </m:r>
                                          <m:r>
                                            <m:rPr>
                                              <m:sty m:val="p"/>
                                            </m:rPr>
                                            <w:rPr>
                                              <w:rFonts w:ascii="Cambria Math" w:hAnsi="Cambria Math"/>
                                            </w:rPr>
                                            <m:t>-2),</m:t>
                                          </m:r>
                                          <m:r>
                                            <w:rPr>
                                              <w:rFonts w:ascii="Cambria Math" w:hAnsi="Cambria Math"/>
                                            </w:rPr>
                                            <m:t>i</m:t>
                                          </m:r>
                                          <m:r>
                                            <m:rPr>
                                              <m:sty m:val="p"/>
                                            </m:rPr>
                                            <w:rPr>
                                              <w:rFonts w:ascii="Cambria Math" w:hAnsi="Cambria Math"/>
                                            </w:rPr>
                                            <m:t>+(</m:t>
                                          </m:r>
                                          <m:r>
                                            <w:rPr>
                                              <w:rFonts w:ascii="Cambria Math" w:hAnsi="Cambria Math"/>
                                            </w:rPr>
                                            <m:t>M</m:t>
                                          </m:r>
                                          <m:r>
                                            <m:rPr>
                                              <m:sty m:val="p"/>
                                            </m:rPr>
                                            <w:rPr>
                                              <w:rFonts w:ascii="Cambria Math" w:hAnsi="Cambria Math"/>
                                            </w:rPr>
                                            <m:t>-3)</m:t>
                                          </m:r>
                                        </m:sub>
                                      </m:sSub>
                                    </m:e>
                                    <m:e>
                                      <m:r>
                                        <m:rPr>
                                          <m:sty m:val="p"/>
                                        </m:rPr>
                                        <w:rPr>
                                          <w:rFonts w:ascii="Cambria Math" w:hAnsi="Cambria Math"/>
                                        </w:rPr>
                                        <m:t>0</m:t>
                                      </m:r>
                                    </m:e>
                                  </m:mr>
                                </m:m>
                              </m:e>
                            </m:d>
                          </m:oMath>
                        </m:oMathPara>
                      </w:p>
                    </w:tc>
                    <w:tc>
                      <w:tcPr>
                        <w:tcW w:w="750" w:type="dxa"/>
                        <w:vAlign w:val="center"/>
                        <w:hideMark/>
                      </w:tcPr>
                      <w:p w:rsidR="000A4213" w:rsidRDefault="000A4213" w:rsidP="00F63430">
                        <w:pPr>
                          <w:pStyle w:val="afffff5"/>
                          <w:rPr>
                            <w:lang w:val="en-US" w:bidi="en-US"/>
                          </w:rPr>
                        </w:pPr>
                        <w:bookmarkStart w:id="3" w:name="__UnoMark__790_1880938334"/>
                        <w:bookmarkStart w:id="4" w:name="_Ref1820573211"/>
                        <w:bookmarkEnd w:id="3"/>
                        <w:r>
                          <w:rPr>
                            <w:lang w:val="en-US" w:bidi="en-US"/>
                          </w:rPr>
                          <w:t>(</w:t>
                        </w:r>
                        <w:bookmarkEnd w:id="4"/>
                        <w:r>
                          <w:rPr>
                            <w:lang w:bidi="en-US"/>
                          </w:rPr>
                          <w:t>5.1</w:t>
                        </w:r>
                        <w:r>
                          <w:rPr>
                            <w:lang w:val="en-US" w:bidi="en-US"/>
                          </w:rPr>
                          <w:t>)</w:t>
                        </w:r>
                      </w:p>
                    </w:tc>
                  </w:tr>
                </w:tbl>
                <w:p w:rsidR="000A4213" w:rsidRDefault="000A4213" w:rsidP="00787BF4">
                  <w:pPr>
                    <w:rPr>
                      <w:rFonts w:cs="Tahoma"/>
                      <w:lang w:val="en-US" w:bidi="en-US"/>
                    </w:rPr>
                  </w:pPr>
                </w:p>
              </w:txbxContent>
            </v:textbox>
            <w10:wrap type="square" anchorx="margin"/>
          </v:shape>
        </w:pict>
      </w:r>
      <w:r>
        <w:t>исходных матриц равны нулю, получим</w:t>
      </w:r>
    </w:p>
    <w:p w:rsidR="00787BF4" w:rsidRDefault="00787BF4" w:rsidP="002536F5">
      <w:pPr>
        <w:pStyle w:val="a9"/>
        <w:ind w:firstLine="0"/>
      </w:pPr>
    </w:p>
    <w:p w:rsidR="00787BF4" w:rsidRDefault="00787BF4" w:rsidP="00787BF4">
      <w:pPr>
        <w:pStyle w:val="a9"/>
      </w:pPr>
      <w:r>
        <w:t xml:space="preserve">Матрица </w:t>
      </w:r>
      <w:r w:rsidR="0042090F" w:rsidRPr="0042090F">
        <w:rPr>
          <w:highlight w:val="yellow"/>
        </w:rPr>
        <w:t>(5.1)</w:t>
      </w:r>
      <w:r w:rsidR="0042090F">
        <w:t xml:space="preserve"> </w:t>
      </w:r>
      <w:r>
        <w:t>представляет определенный код выбранного (</w:t>
      </w:r>
      <w:r>
        <w:rPr>
          <w:i/>
          <w:lang w:val="en-US"/>
        </w:rPr>
        <w:t>i</w:t>
      </w:r>
      <w:r>
        <w:t xml:space="preserve">-го) экстремума в сигнале, характеризующий его амплитудное и временное положение по отношению к соседним экстремумам на глубину </w:t>
      </w:r>
      <w:r>
        <w:rPr>
          <w:i/>
          <w:lang w:val="en-US"/>
        </w:rPr>
        <w:t>M</w:t>
      </w:r>
      <w:r>
        <w:t xml:space="preserve"> вправо. Как следствие</w:t>
      </w:r>
      <w:r w:rsidR="0042090F">
        <w:t>,</w:t>
      </w:r>
      <w:r>
        <w:t xml:space="preserve"> </w:t>
      </w:r>
      <w:r w:rsidRPr="0042090F">
        <w:rPr>
          <w:highlight w:val="yellow"/>
        </w:rPr>
        <w:t>применения правил отношения</w:t>
      </w:r>
      <w:r w:rsidR="0042090F" w:rsidRPr="0042090F">
        <w:rPr>
          <w:highlight w:val="yellow"/>
        </w:rPr>
        <w:t xml:space="preserve"> амплитуд и интервалов между ними</w:t>
      </w:r>
      <w:r w:rsidR="0042090F">
        <w:t>,</w:t>
      </w:r>
      <w:r>
        <w:t xml:space="preserve"> преобразование фрагмента</w:t>
      </w:r>
      <w:r w:rsidR="00250962">
        <w:t xml:space="preserve"> </w:t>
      </w:r>
      <w:r w:rsidR="00250962" w:rsidRPr="00250962">
        <w:rPr>
          <w:highlight w:val="yellow"/>
        </w:rPr>
        <w:t>выбранного</w:t>
      </w:r>
      <w:r>
        <w:t xml:space="preserve"> сигнала из </w:t>
      </w:r>
      <w:r>
        <w:rPr>
          <w:i/>
          <w:lang w:val="en-US"/>
        </w:rPr>
        <w:t>M</w:t>
      </w:r>
      <w:r>
        <w:t xml:space="preserve"> экстремумов в матрицу обладает свойством инвариантности к операциям смещения, а также амплитудного и временного транспонирования исходного сигнала. Полученное важное свойство матрицы вытекает из основного свойства неравенств: если </w:t>
      </w:r>
      <w:r>
        <w:rPr>
          <w:i/>
          <w:lang w:val="en-US"/>
        </w:rPr>
        <w:t>a</w:t>
      </w:r>
      <w:r>
        <w:rPr>
          <w:i/>
        </w:rPr>
        <w:t>&gt;</w:t>
      </w:r>
      <w:r>
        <w:rPr>
          <w:i/>
          <w:lang w:val="en-US"/>
        </w:rPr>
        <w:t>b</w:t>
      </w:r>
      <w:r>
        <w:t xml:space="preserve">, то </w:t>
      </w:r>
      <w:r>
        <w:rPr>
          <w:i/>
          <w:lang w:val="en-US"/>
        </w:rPr>
        <w:t>a</w:t>
      </w:r>
      <w:r>
        <w:rPr>
          <w:i/>
        </w:rPr>
        <w:t>+</w:t>
      </w:r>
      <w:r>
        <w:rPr>
          <w:i/>
          <w:lang w:val="en-US"/>
        </w:rPr>
        <w:t>c</w:t>
      </w:r>
      <w:r>
        <w:rPr>
          <w:i/>
        </w:rPr>
        <w:t>&gt;</w:t>
      </w:r>
      <w:r>
        <w:rPr>
          <w:i/>
          <w:lang w:val="en-US"/>
        </w:rPr>
        <w:t>b</w:t>
      </w:r>
      <w:r>
        <w:rPr>
          <w:i/>
        </w:rPr>
        <w:t>+</w:t>
      </w:r>
      <w:r>
        <w:rPr>
          <w:i/>
          <w:lang w:val="en-US"/>
        </w:rPr>
        <w:t>c</w:t>
      </w:r>
      <w:r>
        <w:t xml:space="preserve"> – при любом </w:t>
      </w:r>
      <w:r>
        <w:rPr>
          <w:i/>
          <w:lang w:val="en-US"/>
        </w:rPr>
        <w:t>c</w:t>
      </w:r>
      <w:r>
        <w:t xml:space="preserve">, - для операции смещения сигнала во времени, и если </w:t>
      </w:r>
      <w:r>
        <w:rPr>
          <w:i/>
          <w:lang w:val="en-US"/>
        </w:rPr>
        <w:t>a</w:t>
      </w:r>
      <w:r>
        <w:rPr>
          <w:i/>
        </w:rPr>
        <w:t>&gt;</w:t>
      </w:r>
      <w:r>
        <w:rPr>
          <w:i/>
          <w:lang w:val="en-US"/>
        </w:rPr>
        <w:t>b</w:t>
      </w:r>
      <w:r>
        <w:t xml:space="preserve"> и </w:t>
      </w:r>
      <w:r>
        <w:rPr>
          <w:i/>
          <w:lang w:val="en-US"/>
        </w:rPr>
        <w:t>c</w:t>
      </w:r>
      <w:r>
        <w:t xml:space="preserve">&gt;0, то </w:t>
      </w:r>
      <w:r>
        <w:rPr>
          <w:i/>
          <w:lang w:val="en-US"/>
        </w:rPr>
        <w:t>ac</w:t>
      </w:r>
      <w:r>
        <w:rPr>
          <w:i/>
        </w:rPr>
        <w:t>&gt;</w:t>
      </w:r>
      <w:r>
        <w:rPr>
          <w:i/>
          <w:lang w:val="en-US"/>
        </w:rPr>
        <w:t>bc</w:t>
      </w:r>
      <w:r>
        <w:t xml:space="preserve"> – для операции сжатия-растяжения сигнала</w:t>
      </w:r>
      <w:r>
        <w:rPr>
          <w:i/>
        </w:rPr>
        <w:t xml:space="preserve">. </w:t>
      </w:r>
      <w:r>
        <w:t xml:space="preserve">В результате, каждой </w:t>
      </w:r>
      <w:r>
        <w:lastRenderedPageBreak/>
        <w:t xml:space="preserve">полученной матрице </w:t>
      </w:r>
      <w:r w:rsidR="00250962" w:rsidRPr="00250962">
        <w:rPr>
          <w:highlight w:val="yellow"/>
        </w:rPr>
        <w:t>(5.1)</w:t>
      </w:r>
      <w:r w:rsidR="00250962">
        <w:t xml:space="preserve"> </w:t>
      </w:r>
      <w:r>
        <w:t xml:space="preserve">можно сопоставить графический некоторый инвариант формы сигнала (паттерн). </w:t>
      </w:r>
    </w:p>
    <w:p w:rsidR="00787BF4" w:rsidRDefault="00787BF4" w:rsidP="00787BF4">
      <w:pPr>
        <w:pStyle w:val="a9"/>
      </w:pPr>
      <w:r>
        <w:t xml:space="preserve">При поиске паттернов в сигнале применяется следующее правило: если для двух выбранных несовпадающих (пересечение возможно) последовательностей локальных экстремумов соответствующие им матрицы вида </w:t>
      </w:r>
      <w:r w:rsidR="00250962">
        <w:t xml:space="preserve">(5.1) </w:t>
      </w:r>
      <w:r>
        <w:t xml:space="preserve">одного порядка </w:t>
      </w:r>
      <w:r>
        <w:rPr>
          <w:i/>
          <w:lang w:val="en-US"/>
        </w:rPr>
        <w:t>M</w:t>
      </w:r>
      <w:r>
        <w:t xml:space="preserve">  совпадают, то принимается гипотеза о том, что такая матрица описывает устойчивый инвариант формы в сигнале, а саму матрицу можно интерпретировать как определенный знак - </w:t>
      </w:r>
      <w:r>
        <w:rPr>
          <w:i/>
        </w:rPr>
        <w:t>символ</w:t>
      </w:r>
      <w:r>
        <w:t>. Можно применить более жесткое ограничение, задаваясь необходимостью б</w:t>
      </w:r>
      <w:r>
        <w:rPr>
          <w:u w:val="single"/>
        </w:rPr>
        <w:t>о</w:t>
      </w:r>
      <w:r>
        <w:t>льшего количества совпадений матриц для трех и более эпизодов сигнала</w:t>
      </w:r>
      <w:r>
        <w:rPr>
          <w:i/>
        </w:rPr>
        <w:t xml:space="preserve">. </w:t>
      </w:r>
      <w:r>
        <w:t xml:space="preserve">Будем называть заданное ограничение </w:t>
      </w:r>
      <w:r>
        <w:rPr>
          <w:i/>
        </w:rPr>
        <w:t>K</w:t>
      </w:r>
      <w:r>
        <w:t xml:space="preserve"> статистическим порогом существования символа в сигнале, ниже которого все встречающиеся комбинации следует считать незначащими или нуль - символами(</w:t>
      </w:r>
      <w:r>
        <w:rPr>
          <w:rFonts w:ascii="Symbol" w:eastAsia="Symbol" w:hAnsi="Symbol" w:cs="Symbol"/>
          <w:b/>
          <w:i/>
        </w:rPr>
        <w:t></w:t>
      </w:r>
      <w:r>
        <w:t xml:space="preserve">). </w:t>
      </w:r>
    </w:p>
    <w:p w:rsidR="00787BF4" w:rsidRDefault="00787BF4" w:rsidP="00787BF4">
      <w:pPr>
        <w:pStyle w:val="a9"/>
      </w:pPr>
      <w:r>
        <w:t>На рисунке (</w:t>
      </w:r>
      <w:r w:rsidR="00D13B5A">
        <w:fldChar w:fldCharType="begin"/>
      </w:r>
      <w:r>
        <w:instrText>REF _Ref181973943 \h</w:instrText>
      </w:r>
      <w:r w:rsidR="00D13B5A">
        <w:fldChar w:fldCharType="separate"/>
      </w:r>
      <w:r w:rsidR="00AE041D" w:rsidRPr="001A6E69">
        <w:t xml:space="preserve">Рисунок </w:t>
      </w:r>
      <w:r w:rsidR="00AE041D">
        <w:t>5</w:t>
      </w:r>
      <w:r w:rsidR="00D13B5A">
        <w:fldChar w:fldCharType="end"/>
      </w:r>
      <w:r>
        <w:t xml:space="preserve">) представлен пример преобразования фрагмента сигнала. С помощью описанных правил в этом фрагменте сигнального сообщения выделено два символа, которым присвоены условные имена </w:t>
      </w:r>
      <w:r>
        <w:rPr>
          <w:i/>
          <w:lang w:val="en-US"/>
        </w:rPr>
        <w:t>a</w:t>
      </w:r>
      <w:r>
        <w:t xml:space="preserve"> и </w:t>
      </w:r>
      <w:r>
        <w:rPr>
          <w:i/>
          <w:lang w:val="en-US"/>
        </w:rPr>
        <w:t>b</w:t>
      </w:r>
      <w:r>
        <w:t xml:space="preserve"> с размерностями 5 и 7 соответственно. Ниже представлены инварианты символов (шаблоны) упорядоченные по амплитуде экстремумов – </w:t>
      </w:r>
      <w:r>
        <w:rPr>
          <w:lang w:val="en-US"/>
        </w:rPr>
        <w:t>II</w:t>
      </w:r>
      <w:r>
        <w:t xml:space="preserve"> и по величине интервала между экстремумами - </w:t>
      </w:r>
      <w:r>
        <w:rPr>
          <w:lang w:val="en-US"/>
        </w:rPr>
        <w:t>III</w:t>
      </w:r>
      <w:r>
        <w:t>. В нижней части рисунка (</w:t>
      </w:r>
      <w:r>
        <w:rPr>
          <w:lang w:val="en-US"/>
        </w:rPr>
        <w:t>IV</w:t>
      </w:r>
      <w:r>
        <w:t xml:space="preserve">) представлены матрицы-образы показанных символов. </w:t>
      </w:r>
    </w:p>
    <w:bookmarkStart w:id="5" w:name="_MON_1569870181"/>
    <w:bookmarkEnd w:id="5"/>
    <w:p w:rsidR="00787BF4" w:rsidRDefault="002536F5" w:rsidP="00787BF4">
      <w:pPr>
        <w:pStyle w:val="aff0"/>
      </w:pPr>
      <w:r w:rsidRPr="00D874B5">
        <w:rPr>
          <w:rFonts w:eastAsia="Calibri"/>
        </w:rPr>
        <w:object w:dxaOrig="10726" w:dyaOrig="102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07.3pt;height:409.95pt" o:ole="" o:preferrelative="f" filled="t">
            <v:imagedata r:id="rId12" o:title=""/>
            <o:lock v:ext="edit" aspectratio="f"/>
          </v:shape>
          <o:OLEObject Type="Embed" ProgID="Word.Picture.8" ShapeID="_x0000_i1026" DrawAspect="Content" ObjectID="_1570280730" r:id="rId13"/>
        </w:object>
      </w:r>
    </w:p>
    <w:p w:rsidR="00787BF4" w:rsidRPr="001A6E69" w:rsidRDefault="00787BF4" w:rsidP="0079404C">
      <w:pPr>
        <w:pStyle w:val="a8"/>
      </w:pPr>
      <w:bookmarkStart w:id="6" w:name="_Toc184439453"/>
      <w:bookmarkStart w:id="7" w:name="_Toc206001051"/>
      <w:bookmarkStart w:id="8" w:name="_Ref181973943"/>
      <w:r w:rsidRPr="001A6E69">
        <w:t xml:space="preserve">Рисунок </w:t>
      </w:r>
      <w:r w:rsidR="00D13B5A" w:rsidRPr="001A6E69">
        <w:fldChar w:fldCharType="begin"/>
      </w:r>
      <w:r w:rsidRPr="001A6E69">
        <w:instrText>SEQ Рисунок \* ARABIC</w:instrText>
      </w:r>
      <w:r w:rsidR="00D13B5A" w:rsidRPr="001A6E69">
        <w:fldChar w:fldCharType="separate"/>
      </w:r>
      <w:r w:rsidR="00AE041D">
        <w:t>5</w:t>
      </w:r>
      <w:r w:rsidR="00D13B5A" w:rsidRPr="001A6E69">
        <w:fldChar w:fldCharType="end"/>
      </w:r>
      <w:bookmarkEnd w:id="6"/>
      <w:bookmarkEnd w:id="7"/>
      <w:bookmarkEnd w:id="8"/>
      <w:r w:rsidRPr="001A6E69">
        <w:t>. Пример формирования матрицы</w:t>
      </w:r>
      <w:r w:rsidR="002536F5" w:rsidRPr="002536F5">
        <w:t xml:space="preserve"> (</w:t>
      </w:r>
      <w:r w:rsidR="002536F5">
        <w:rPr>
          <w:lang w:val="en-US"/>
        </w:rPr>
        <w:t>IV</w:t>
      </w:r>
      <w:r w:rsidR="002536F5" w:rsidRPr="002536F5">
        <w:t>)</w:t>
      </w:r>
      <w:r w:rsidRPr="001A6E69">
        <w:t xml:space="preserve"> отношений для двух паттернов (a) и (b)</w:t>
      </w:r>
      <w:r w:rsidR="002536F5" w:rsidRPr="002536F5">
        <w:t xml:space="preserve">, </w:t>
      </w:r>
      <w:r w:rsidR="002536F5">
        <w:t>обозначенных на (</w:t>
      </w:r>
      <w:r w:rsidR="002536F5">
        <w:rPr>
          <w:lang w:val="en-US"/>
        </w:rPr>
        <w:t>I</w:t>
      </w:r>
      <w:r w:rsidR="002536F5">
        <w:t>)</w:t>
      </w:r>
      <w:bookmarkStart w:id="9" w:name="_GoBack"/>
      <w:bookmarkEnd w:id="9"/>
      <w:r w:rsidR="002536F5">
        <w:t xml:space="preserve"> и их шаблонов (</w:t>
      </w:r>
      <w:r w:rsidR="002536F5">
        <w:rPr>
          <w:lang w:val="en-US"/>
        </w:rPr>
        <w:t>II</w:t>
      </w:r>
      <w:r w:rsidR="002536F5" w:rsidRPr="002536F5">
        <w:t xml:space="preserve">, </w:t>
      </w:r>
      <w:r w:rsidR="002536F5">
        <w:rPr>
          <w:lang w:val="en-US"/>
        </w:rPr>
        <w:t>III</w:t>
      </w:r>
      <w:r w:rsidR="002536F5">
        <w:t>)соответственно.</w:t>
      </w:r>
      <w:r w:rsidRPr="001A6E69">
        <w:t>.</w:t>
      </w:r>
    </w:p>
    <w:p w:rsidR="00787BF4" w:rsidRDefault="00787BF4" w:rsidP="00787BF4">
      <w:pPr>
        <w:pStyle w:val="a9"/>
      </w:pPr>
      <w:r>
        <w:t xml:space="preserve">Последовательное применение приведенного алгоритма выделения паттернов к каждому последовательно взятому локальному экстремуму позволяет выделить некоторое множество символов – </w:t>
      </w:r>
      <w:r>
        <w:rPr>
          <w:i/>
        </w:rPr>
        <w:t>алфавит</w:t>
      </w:r>
      <w:r>
        <w:t xml:space="preserve">. Назовем </w:t>
      </w:r>
      <w:r>
        <w:rPr>
          <w:i/>
        </w:rPr>
        <w:t xml:space="preserve">размером алфавита </w:t>
      </w:r>
      <w:r>
        <w:rPr>
          <w:i/>
          <w:lang w:val="en-US"/>
        </w:rPr>
        <w:t>D</w:t>
      </w:r>
      <w:r>
        <w:t>=|</w:t>
      </w:r>
      <w:r>
        <w:rPr>
          <w:i/>
          <w:lang w:val="en-US"/>
        </w:rPr>
        <w:t>A</w:t>
      </w:r>
      <w:r>
        <w:t>| общее число обнаруженных символов алфавита в сообщении. Для примера, алфавит сигнального сообщения, представленный на рисунке (</w:t>
      </w:r>
      <w:r w:rsidR="00D13B5A">
        <w:fldChar w:fldCharType="begin"/>
      </w:r>
      <w:r>
        <w:instrText>REF _Ref181973943 \h</w:instrText>
      </w:r>
      <w:r w:rsidR="00D13B5A">
        <w:fldChar w:fldCharType="separate"/>
      </w:r>
      <w:r w:rsidR="00AE041D" w:rsidRPr="001A6E69">
        <w:t xml:space="preserve">Рисунок </w:t>
      </w:r>
      <w:r w:rsidR="00AE041D">
        <w:t>5</w:t>
      </w:r>
      <w:r w:rsidR="00D13B5A">
        <w:fldChar w:fldCharType="end"/>
      </w:r>
      <w:r>
        <w:t xml:space="preserve">) есть </w:t>
      </w:r>
      <w:r>
        <w:rPr>
          <w:i/>
          <w:lang w:val="en-US"/>
        </w:rPr>
        <w:t>A</w:t>
      </w:r>
      <w:r>
        <w:t>={</w:t>
      </w:r>
      <w:r>
        <w:rPr>
          <w:i/>
          <w:lang w:val="en-US"/>
        </w:rPr>
        <w:t>a</w:t>
      </w:r>
      <w:r>
        <w:rPr>
          <w:i/>
        </w:rPr>
        <w:t xml:space="preserve">, </w:t>
      </w:r>
      <w:r>
        <w:rPr>
          <w:i/>
          <w:lang w:val="en-US"/>
        </w:rPr>
        <w:t>b</w:t>
      </w:r>
      <w:r>
        <w:t xml:space="preserve">}, </w:t>
      </w:r>
      <w:r>
        <w:rPr>
          <w:i/>
          <w:lang w:val="en-US"/>
        </w:rPr>
        <w:t>D</w:t>
      </w:r>
      <w:r>
        <w:t xml:space="preserve">=2. </w:t>
      </w:r>
    </w:p>
    <w:p w:rsidR="00787BF4" w:rsidRDefault="00787BF4" w:rsidP="00787BF4">
      <w:pPr>
        <w:pStyle w:val="a9"/>
      </w:pPr>
      <w:r>
        <w:t xml:space="preserve">Полученный алфавит позволяет преобразовать сигнал в символьной форме. Такая символьная запись далее будет называться </w:t>
      </w:r>
      <w:r>
        <w:rPr>
          <w:i/>
        </w:rPr>
        <w:t>сообщением</w:t>
      </w:r>
      <w:r>
        <w:t xml:space="preserve">. Для символа величину, равную размерности соответствующей ей матрицы - </w:t>
      </w:r>
      <w:r>
        <w:rPr>
          <w:i/>
          <w:lang w:val="en-US"/>
        </w:rPr>
        <w:t>M</w:t>
      </w:r>
      <w:r>
        <w:t>, будем называть</w:t>
      </w:r>
      <w:r>
        <w:rPr>
          <w:i/>
        </w:rPr>
        <w:t xml:space="preserve"> размерностью символа</w:t>
      </w:r>
      <w:r>
        <w:t>. На рисунке (</w:t>
      </w:r>
      <w:r w:rsidR="00D13B5A">
        <w:fldChar w:fldCharType="begin"/>
      </w:r>
      <w:r>
        <w:instrText>REF _Ref181973943 \h</w:instrText>
      </w:r>
      <w:r w:rsidR="00D13B5A">
        <w:fldChar w:fldCharType="separate"/>
      </w:r>
      <w:r w:rsidR="00AE041D" w:rsidRPr="001A6E69">
        <w:t xml:space="preserve">Рисунок </w:t>
      </w:r>
      <w:r w:rsidR="00AE041D">
        <w:t>5</w:t>
      </w:r>
      <w:r w:rsidR="00D13B5A">
        <w:fldChar w:fldCharType="end"/>
      </w:r>
      <w:r>
        <w:t xml:space="preserve">) сообщение в выделенных символах алфавита </w:t>
      </w:r>
      <w:r>
        <w:rPr>
          <w:i/>
          <w:lang w:val="en-US"/>
        </w:rPr>
        <w:t>A</w:t>
      </w:r>
      <w:r>
        <w:t xml:space="preserve"> выглядит как «</w:t>
      </w:r>
      <w:r>
        <w:rPr>
          <w:i/>
          <w:lang w:val="en-US"/>
        </w:rPr>
        <w:t>abba</w:t>
      </w:r>
      <w:r>
        <w:t>».</w:t>
      </w:r>
    </w:p>
    <w:p w:rsidR="00787BF4" w:rsidRDefault="00787BF4" w:rsidP="00320120">
      <w:pPr>
        <w:pStyle w:val="afffff5"/>
        <w:framePr w:wrap="around"/>
      </w:pPr>
      <w:r>
        <w:lastRenderedPageBreak/>
        <w:t>Следующий этап обработки данных - это выделение собранных алфавитов в группы событий определенного класса и формирование на их основе объектов событий. Задача решается методами лингвистического разбора последовательностей объектов событий [</w:t>
      </w:r>
      <w:r w:rsidRPr="00320120">
        <w:endnoteReference w:id="33"/>
      </w:r>
      <w:r>
        <w:t>]. Для этого вводится ряд оценочных параметров.</w:t>
      </w:r>
    </w:p>
    <w:p w:rsidR="00787BF4" w:rsidRDefault="00787BF4" w:rsidP="00787BF4">
      <w:pPr>
        <w:pStyle w:val="a9"/>
      </w:pPr>
      <w:r>
        <w:rPr>
          <w:i/>
        </w:rPr>
        <w:t>Частота появления</w:t>
      </w:r>
      <w:r>
        <w:t xml:space="preserve"> того или иного символа в сообщении различна и указывает на наиболее предпочтительные траектории поведения динамической системы. Для оценки частоты сообщения будем использовать </w:t>
      </w:r>
      <w:r>
        <w:rPr>
          <w:i/>
        </w:rPr>
        <w:t xml:space="preserve">вероятность появления символа </w:t>
      </w:r>
      <w:r>
        <w:rPr>
          <w:i/>
          <w:lang w:val="en-US"/>
        </w:rPr>
        <w:t>a</w:t>
      </w:r>
      <w:r>
        <w:rPr>
          <w:i/>
          <w:vertAlign w:val="subscript"/>
          <w:lang w:val="en-US"/>
        </w:rPr>
        <w:t>i</w:t>
      </w:r>
      <w:r>
        <w:rPr>
          <w:i/>
        </w:rPr>
        <w:t xml:space="preserve"> алфавита</w:t>
      </w:r>
      <w:r>
        <w:rPr>
          <w:i/>
          <w:lang w:val="en-US"/>
        </w:rPr>
        <w:t>A</w:t>
      </w:r>
      <w:r>
        <w:t xml:space="preserve">, равную отношению числа появлений символа в сообщении- </w:t>
      </w:r>
      <w:r>
        <w:rPr>
          <w:i/>
          <w:lang w:val="en-US"/>
        </w:rPr>
        <w:t>m</w:t>
      </w:r>
      <w:r>
        <w:t>к общему числу символов в этом сообщении -</w:t>
      </w:r>
      <w:r>
        <w:rPr>
          <w:i/>
          <w:lang w:val="en-US"/>
        </w:rPr>
        <w:t>N</w:t>
      </w:r>
      <w:r>
        <w:t xml:space="preserve">. </w:t>
      </w:r>
    </w:p>
    <w:p w:rsidR="00787BF4" w:rsidRDefault="00787BF4" w:rsidP="00787BF4">
      <w:pPr>
        <w:pStyle w:val="a9"/>
      </w:pPr>
    </w:p>
    <w:tbl>
      <w:tblPr>
        <w:tblW w:w="9569" w:type="dxa"/>
        <w:tblLook w:val="01E0"/>
      </w:tblPr>
      <w:tblGrid>
        <w:gridCol w:w="7797"/>
        <w:gridCol w:w="1772"/>
      </w:tblGrid>
      <w:tr w:rsidR="00787BF4" w:rsidTr="00787BF4">
        <w:tc>
          <w:tcPr>
            <w:tcW w:w="7796" w:type="dxa"/>
            <w:hideMark/>
          </w:tcPr>
          <w:p w:rsidR="00787BF4" w:rsidRDefault="00787BF4">
            <w:pPr>
              <w:pStyle w:val="a9"/>
              <w:rPr>
                <w:u w:val="single"/>
                <w:lang w:val="en-US" w:eastAsia="en-US" w:bidi="en-US"/>
              </w:rPr>
            </w:pPr>
            <m:oMathPara>
              <m:oMath>
                <m:r>
                  <w:rPr>
                    <w:rFonts w:ascii="Cambria Math" w:hAnsi="Cambria Math"/>
                    <w:lang w:val="en-US" w:eastAsia="en-US" w:bidi="en-US"/>
                  </w:rPr>
                  <m:t>P</m:t>
                </m:r>
                <m:d>
                  <m:dPr>
                    <m:ctrlPr>
                      <w:rPr>
                        <w:rFonts w:ascii="Cambria Math" w:eastAsia="Calibri" w:hAnsi="Cambria Math"/>
                        <w:lang w:val="en-US" w:eastAsia="en-US" w:bidi="en-US"/>
                      </w:rPr>
                    </m:ctrlPr>
                  </m:dPr>
                  <m:e>
                    <m:sSub>
                      <m:sSubPr>
                        <m:ctrlPr>
                          <w:rPr>
                            <w:rFonts w:ascii="Cambria Math" w:eastAsia="Calibri" w:hAnsi="Cambria Math"/>
                            <w:lang w:val="en-US" w:eastAsia="en-US" w:bidi="en-US"/>
                          </w:rPr>
                        </m:ctrlPr>
                      </m:sSubPr>
                      <m:e>
                        <m:r>
                          <w:rPr>
                            <w:rFonts w:ascii="Cambria Math" w:hAnsi="Cambria Math"/>
                            <w:lang w:val="en-US" w:eastAsia="en-US" w:bidi="en-US"/>
                          </w:rPr>
                          <m:t>a</m:t>
                        </m:r>
                      </m:e>
                      <m:sub>
                        <m:r>
                          <w:rPr>
                            <w:rFonts w:ascii="Cambria Math" w:hAnsi="Cambria Math"/>
                            <w:lang w:val="en-US" w:eastAsia="en-US" w:bidi="en-US"/>
                          </w:rPr>
                          <m:t>i</m:t>
                        </m:r>
                      </m:sub>
                    </m:sSub>
                  </m:e>
                </m:d>
                <m:r>
                  <w:rPr>
                    <w:rFonts w:ascii="Cambria Math" w:hAnsi="Cambria Math"/>
                    <w:lang w:val="en-US" w:eastAsia="en-US" w:bidi="en-US"/>
                  </w:rPr>
                  <m:t>=</m:t>
                </m:r>
                <m:f>
                  <m:fPr>
                    <m:ctrlPr>
                      <w:rPr>
                        <w:rFonts w:ascii="Cambria Math" w:eastAsia="Calibri" w:hAnsi="Cambria Math"/>
                        <w:lang w:val="en-US" w:eastAsia="en-US" w:bidi="en-US"/>
                      </w:rPr>
                    </m:ctrlPr>
                  </m:fPr>
                  <m:num>
                    <m:r>
                      <w:rPr>
                        <w:rFonts w:ascii="Cambria Math" w:hAnsi="Cambria Math"/>
                        <w:lang w:val="en-US" w:eastAsia="en-US" w:bidi="en-US"/>
                      </w:rPr>
                      <m:t>m</m:t>
                    </m:r>
                  </m:num>
                  <m:den>
                    <m:r>
                      <w:rPr>
                        <w:rFonts w:ascii="Cambria Math" w:hAnsi="Cambria Math"/>
                        <w:lang w:val="en-US" w:eastAsia="en-US" w:bidi="en-US"/>
                      </w:rPr>
                      <m:t>N</m:t>
                    </m:r>
                  </m:den>
                </m:f>
              </m:oMath>
            </m:oMathPara>
          </w:p>
        </w:tc>
        <w:tc>
          <w:tcPr>
            <w:tcW w:w="1772" w:type="dxa"/>
            <w:hideMark/>
          </w:tcPr>
          <w:p w:rsidR="00787BF4" w:rsidRDefault="00787BF4" w:rsidP="00F63430">
            <w:pPr>
              <w:pStyle w:val="afffff5"/>
              <w:framePr w:wrap="around"/>
              <w:rPr>
                <w:lang w:val="en-US" w:eastAsia="en-US" w:bidi="en-US"/>
              </w:rPr>
            </w:pPr>
            <w:bookmarkStart w:id="10" w:name="_Ref483157003"/>
            <w:r>
              <w:rPr>
                <w:lang w:val="en-US" w:bidi="en-US"/>
              </w:rPr>
              <w:t>(</w:t>
            </w:r>
            <w:bookmarkEnd w:id="10"/>
            <w:r w:rsidR="00294A1B">
              <w:rPr>
                <w:lang w:bidi="en-US"/>
              </w:rPr>
              <w:t>5.2</w:t>
            </w:r>
            <w:r>
              <w:rPr>
                <w:lang w:val="en-US" w:bidi="en-US"/>
              </w:rPr>
              <w:t>)</w:t>
            </w:r>
          </w:p>
        </w:tc>
      </w:tr>
    </w:tbl>
    <w:p w:rsidR="00787BF4" w:rsidRDefault="00787BF4" w:rsidP="00787BF4">
      <w:pPr>
        <w:pStyle w:val="a9"/>
        <w:rPr>
          <w:lang w:eastAsia="ru-RU"/>
        </w:rPr>
      </w:pPr>
      <w:r>
        <w:t xml:space="preserve">Показатель </w:t>
      </w:r>
      <w:r w:rsidR="00D13B5A">
        <w:fldChar w:fldCharType="begin"/>
      </w:r>
      <w:r>
        <w:instrText>REF _Ref483157003 \h</w:instrText>
      </w:r>
      <w:r w:rsidR="00D13B5A">
        <w:fldChar w:fldCharType="separate"/>
      </w:r>
      <w:r w:rsidR="00AE041D">
        <w:rPr>
          <w:lang w:val="en-US" w:bidi="en-US"/>
        </w:rPr>
        <w:t>(</w:t>
      </w:r>
      <w:r w:rsidR="00D13B5A">
        <w:fldChar w:fldCharType="end"/>
      </w:r>
      <w:r>
        <w:t>с точки зрения теории информации является еще и оценкой информационной нагрузки, приходящейся на каждый символ алфавита. В соответствии с рекомендациями авторов символической динамики [</w:t>
      </w:r>
      <w:bookmarkStart w:id="11" w:name="_Ref496516482"/>
      <w:r w:rsidR="00320120">
        <w:rPr>
          <w:rStyle w:val="ab"/>
        </w:rPr>
        <w:endnoteReference w:id="34"/>
      </w:r>
      <w:bookmarkEnd w:id="11"/>
      <w:r w:rsidR="00320120" w:rsidRPr="00320120">
        <w:t>]</w:t>
      </w:r>
      <w:r>
        <w:t xml:space="preserve"> следует попытаться обнаружить связи на уровне Марковской цепи высоких порядков, рассчитывая условные вероятности появления сочетаний символов: </w:t>
      </w:r>
      <w:r>
        <w:rPr>
          <w:i/>
          <w:lang w:val="en-US"/>
        </w:rPr>
        <w:t>P</w:t>
      </w:r>
      <w:r>
        <w:rPr>
          <w:i/>
        </w:rPr>
        <w:t>(</w:t>
      </w:r>
      <w:r>
        <w:rPr>
          <w:i/>
          <w:lang w:val="en-US"/>
        </w:rPr>
        <w:t>b</w:t>
      </w:r>
      <w:r>
        <w:rPr>
          <w:i/>
        </w:rPr>
        <w:t>|</w:t>
      </w:r>
      <w:r>
        <w:rPr>
          <w:i/>
          <w:lang w:val="en-US"/>
        </w:rPr>
        <w:t>a</w:t>
      </w:r>
      <w:r>
        <w:rPr>
          <w:i/>
        </w:rPr>
        <w:t xml:space="preserve">)= </w:t>
      </w:r>
      <w:r>
        <w:rPr>
          <w:i/>
          <w:lang w:val="en-US"/>
        </w:rPr>
        <w:t>P</w:t>
      </w:r>
      <w:r>
        <w:rPr>
          <w:i/>
        </w:rPr>
        <w:t>(</w:t>
      </w:r>
      <w:r>
        <w:rPr>
          <w:i/>
          <w:lang w:val="en-US"/>
        </w:rPr>
        <w:t>ab</w:t>
      </w:r>
      <w:r>
        <w:rPr>
          <w:i/>
        </w:rPr>
        <w:t>)/</w:t>
      </w:r>
      <w:r>
        <w:rPr>
          <w:i/>
          <w:lang w:val="en-US"/>
        </w:rPr>
        <w:t>P</w:t>
      </w:r>
      <w:r>
        <w:rPr>
          <w:i/>
        </w:rPr>
        <w:t>(</w:t>
      </w:r>
      <w:r>
        <w:rPr>
          <w:i/>
          <w:lang w:val="en-US"/>
        </w:rPr>
        <w:t>a</w:t>
      </w:r>
      <w:r>
        <w:rPr>
          <w:i/>
        </w:rPr>
        <w:t xml:space="preserve">); </w:t>
      </w:r>
      <w:r>
        <w:rPr>
          <w:i/>
          <w:lang w:val="en-US"/>
        </w:rPr>
        <w:t>P</w:t>
      </w:r>
      <w:r>
        <w:rPr>
          <w:i/>
        </w:rPr>
        <w:t>(</w:t>
      </w:r>
      <w:r>
        <w:rPr>
          <w:i/>
          <w:lang w:val="en-US"/>
        </w:rPr>
        <w:t>c</w:t>
      </w:r>
      <w:r>
        <w:rPr>
          <w:i/>
        </w:rPr>
        <w:t>|</w:t>
      </w:r>
      <w:r>
        <w:rPr>
          <w:i/>
          <w:lang w:val="en-US"/>
        </w:rPr>
        <w:t>ab</w:t>
      </w:r>
      <w:r>
        <w:rPr>
          <w:i/>
        </w:rPr>
        <w:t xml:space="preserve">)= </w:t>
      </w:r>
      <w:r>
        <w:rPr>
          <w:i/>
          <w:lang w:val="en-US"/>
        </w:rPr>
        <w:t>P</w:t>
      </w:r>
      <w:r>
        <w:rPr>
          <w:i/>
        </w:rPr>
        <w:t>(</w:t>
      </w:r>
      <w:r>
        <w:rPr>
          <w:i/>
          <w:lang w:val="en-US"/>
        </w:rPr>
        <w:t>abc</w:t>
      </w:r>
      <w:r>
        <w:rPr>
          <w:i/>
        </w:rPr>
        <w:t>)/</w:t>
      </w:r>
      <w:r>
        <w:rPr>
          <w:i/>
          <w:lang w:val="en-US"/>
        </w:rPr>
        <w:t>P</w:t>
      </w:r>
      <w:r>
        <w:rPr>
          <w:i/>
        </w:rPr>
        <w:t>(</w:t>
      </w:r>
      <w:r>
        <w:rPr>
          <w:i/>
          <w:lang w:val="en-US"/>
        </w:rPr>
        <w:t>ab</w:t>
      </w:r>
      <w:r>
        <w:rPr>
          <w:i/>
        </w:rPr>
        <w:t>) …</w:t>
      </w:r>
      <w:r>
        <w:t xml:space="preserve"> где </w:t>
      </w:r>
      <w:r>
        <w:rPr>
          <w:i/>
          <w:lang w:val="en-US"/>
        </w:rPr>
        <w:t>a</w:t>
      </w:r>
      <w:r>
        <w:rPr>
          <w:i/>
        </w:rPr>
        <w:t>,</w:t>
      </w:r>
      <w:r>
        <w:rPr>
          <w:i/>
          <w:lang w:val="en-US"/>
        </w:rPr>
        <w:t>b</w:t>
      </w:r>
      <w:r>
        <w:rPr>
          <w:i/>
        </w:rPr>
        <w:t>,</w:t>
      </w:r>
      <w:r>
        <w:rPr>
          <w:i/>
          <w:lang w:val="en-US"/>
        </w:rPr>
        <w:t>c</w:t>
      </w:r>
      <w:r>
        <w:t xml:space="preserve">–символы выделенного из сигнала алфавита </w:t>
      </w:r>
      <w:r>
        <w:rPr>
          <w:i/>
          <w:lang w:val="en-US"/>
        </w:rPr>
        <w:t>A</w:t>
      </w:r>
      <w:r>
        <w:rPr>
          <w:i/>
        </w:rPr>
        <w:t>=</w:t>
      </w:r>
      <w:r>
        <w:t>{</w:t>
      </w:r>
      <w:r>
        <w:rPr>
          <w:i/>
          <w:lang w:val="en-US"/>
        </w:rPr>
        <w:t>a</w:t>
      </w:r>
      <w:r>
        <w:rPr>
          <w:i/>
        </w:rPr>
        <w:t>,</w:t>
      </w:r>
      <w:r>
        <w:rPr>
          <w:i/>
          <w:lang w:val="en-US"/>
        </w:rPr>
        <w:t>b</w:t>
      </w:r>
      <w:r>
        <w:rPr>
          <w:i/>
        </w:rPr>
        <w:t>,</w:t>
      </w:r>
      <w:r>
        <w:rPr>
          <w:i/>
          <w:lang w:val="en-US"/>
        </w:rPr>
        <w:t>c</w:t>
      </w:r>
      <w:r>
        <w:rPr>
          <w:i/>
        </w:rPr>
        <w:t>…</w:t>
      </w:r>
      <w:r>
        <w:t>}</w:t>
      </w:r>
      <w:r>
        <w:rPr>
          <w:i/>
        </w:rPr>
        <w:t>.</w:t>
      </w:r>
    </w:p>
    <w:p w:rsidR="00787BF4" w:rsidRDefault="00787BF4" w:rsidP="00787BF4">
      <w:pPr>
        <w:pStyle w:val="a9"/>
      </w:pPr>
      <w:r>
        <w:t xml:space="preserve">Если принять, что в некотором устойчивом состоянии набор событий, характеризующих состояние системы, не изменяется на протяжении длительного времени, то логично предположить, что состав алфавита </w:t>
      </w:r>
      <w:r>
        <w:rPr>
          <w:i/>
          <w:lang w:val="en-US"/>
        </w:rPr>
        <w:t>A</w:t>
      </w:r>
      <w:r>
        <w:t xml:space="preserve"> воспринимаемого сообщения, отражающий этот набор событий, и его размерность </w:t>
      </w:r>
      <w:r>
        <w:rPr>
          <w:i/>
          <w:lang w:val="en-US"/>
        </w:rPr>
        <w:t>N</w:t>
      </w:r>
      <w:r>
        <w:t>, также не должны изменяться. Допускается смена порядка появления каждого из символов сообщения или порядок последовательностей символов, косвенно отражающих некоторые флюктуации состояния системы. Иначе говоря, выдвигается гипотеза, что в рамках каждого устойчивого состояния система способна генерировать только фиксированный набор символов алфавита определенной размерности. Если произойдет изменение состояния системы, это должно повлечь за собой изменение набора событий, что, в свою очередь, должно вызвать качественные и количественные изменения в составе алфавита, которые можно обнаружить, используя элементы теории распознавания образов. Следуя рекомендациям теории распознавания образов [</w:t>
      </w:r>
      <w:r w:rsidRPr="00E319C1">
        <w:rPr>
          <w:rStyle w:val="ab"/>
        </w:rPr>
        <w:endnoteReference w:id="35"/>
      </w:r>
      <w:r>
        <w:t xml:space="preserve">], при разработке аппарата анализа необходимо предусмотреть возможность обучения, основанного на накоплении эталонов – некоторых фиксированных наборов параметров для последующих сравнений с текущим набором параметров. В рассматриваемом случае это будут наборы параметров, состоящие из </w:t>
      </w:r>
      <w:r>
        <w:lastRenderedPageBreak/>
        <w:t>алфавитов, информации о вероятностях появления символов различной размерности, которые будут храниться в блоке памяти схемы лингвистического анализа сигналов.</w:t>
      </w:r>
    </w:p>
    <w:p w:rsidR="00506B31" w:rsidRPr="00FD4E33" w:rsidRDefault="00787BF4" w:rsidP="00F00C62">
      <w:pPr>
        <w:pStyle w:val="a9"/>
        <w:rPr>
          <w:lang w:eastAsia="ru-RU"/>
        </w:rPr>
      </w:pPr>
      <w:r>
        <w:t xml:space="preserve"> Следующим параметром оценки состояния системы введен </w:t>
      </w:r>
      <w:r>
        <w:rPr>
          <w:i/>
        </w:rPr>
        <w:t>размер алфавитаN</w:t>
      </w:r>
      <w:r>
        <w:t xml:space="preserve"> - общее число обнаруженных символов алфавита в сообщении. Множество </w:t>
      </w:r>
      <w:r>
        <w:rPr>
          <w:i/>
        </w:rPr>
        <w:t>A</w:t>
      </w:r>
      <w:r>
        <w:t>={</w:t>
      </w:r>
      <w:r>
        <w:rPr>
          <w:i/>
        </w:rPr>
        <w:t>a</w:t>
      </w:r>
      <w:r>
        <w:rPr>
          <w:i/>
          <w:vertAlign w:val="subscript"/>
        </w:rPr>
        <w:t>i</w:t>
      </w:r>
      <w:r>
        <w:t xml:space="preserve">} и его размерность </w:t>
      </w:r>
      <w:r>
        <w:rPr>
          <w:i/>
        </w:rPr>
        <w:t>N</w:t>
      </w:r>
      <w:r>
        <w:t xml:space="preserve"> для модели динамической системы можно связать с ее устойчивым состоянием, когда траектория двигается вблизи одного или нескольких близких аттракторов, не выходя за пределы границ их действия. Это состояние может быть представлено, например, некоторым периодом релаксации после катастрофического явления. Нарушение устойчивости в системе под действием внешних сил или потоков может вызвать переход системы в другое устойчивое состояние, в котором система, претерпев качественное преобразование, будет генерировать символы алфавита, характерные для другого состояния. Проявление изменчивости состояния системы может изменять статистику появления символов исходного алфавита, а также может дополнять его новыми символами, и/или терять часть прежнего состава символов. Это есть предпосылка к заключению о переходном состоянии системы на семантическом уровне.</w:t>
      </w:r>
    </w:p>
    <w:p w:rsidR="00EF4B38" w:rsidRPr="00FD4E33" w:rsidRDefault="00EF4B38" w:rsidP="00402279">
      <w:pPr>
        <w:pStyle w:val="20"/>
      </w:pPr>
      <w:bookmarkStart w:id="12" w:name="_Ref401918797"/>
      <w:bookmarkStart w:id="13" w:name="_Toc402263246"/>
      <w:r w:rsidRPr="00FD4E33">
        <w:t xml:space="preserve">Адаптация алгоритмов </w:t>
      </w:r>
      <w:r w:rsidR="000C300F" w:rsidRPr="00FD4E33">
        <w:t>структурно-лингвистического анализа сигналовк</w:t>
      </w:r>
      <w:r w:rsidRPr="00FD4E33">
        <w:t xml:space="preserve"> обнаружени</w:t>
      </w:r>
      <w:r w:rsidR="000C300F" w:rsidRPr="00FD4E33">
        <w:t>ю</w:t>
      </w:r>
      <w:r w:rsidRPr="00FD4E33">
        <w:t xml:space="preserve"> признаков связи между различными </w:t>
      </w:r>
      <w:bookmarkEnd w:id="12"/>
      <w:bookmarkEnd w:id="13"/>
      <w:r w:rsidR="000C300F" w:rsidRPr="00FD4E33">
        <w:t>сигналами акустической эмиссии</w:t>
      </w:r>
    </w:p>
    <w:p w:rsidR="00EF4B38" w:rsidRPr="00FD4E33" w:rsidRDefault="00EF4B38" w:rsidP="00FD4E33">
      <w:pPr>
        <w:pStyle w:val="a9"/>
      </w:pPr>
      <w:r w:rsidRPr="00FD4E33">
        <w:t xml:space="preserve">Предшествующие алгоритмы обработки </w:t>
      </w:r>
      <w:r w:rsidR="0072070F" w:rsidRPr="00FD4E33">
        <w:t>различного рода сигналов</w:t>
      </w:r>
      <w:r w:rsidRPr="00FD4E33">
        <w:t xml:space="preserve"> с применением СЛАС в основном были ориентированы на поканальную независимую и предобработку данных. Взаимосвязи устанавливались путём попарного сравнения алфавитов, выделенных на равновременных участках файлов, нарезаемых от </w:t>
      </w:r>
      <w:r w:rsidR="0072070F" w:rsidRPr="00FD4E33">
        <w:t>заданного момента</w:t>
      </w:r>
      <w:r w:rsidRPr="00FD4E33">
        <w:t xml:space="preserve"> воздействия (в дальнейшем - сообщения). В результате такого сравнения получался набор взаимно непересекающихся множеств </w:t>
      </w:r>
      <w:r w:rsidRPr="00FD4E33">
        <w:rPr>
          <w:i/>
        </w:rPr>
        <w:t>Z</w:t>
      </w:r>
      <w:r w:rsidRPr="00FD4E33">
        <w:rPr>
          <w:i/>
          <w:vertAlign w:val="subscript"/>
        </w:rPr>
        <w:t>ij</w:t>
      </w:r>
    </w:p>
    <w:tbl>
      <w:tblPr>
        <w:tblStyle w:val="afffff4"/>
        <w:tblW w:w="11039" w:type="dxa"/>
        <w:tblLayout w:type="fixed"/>
        <w:tblLook w:val="04A0"/>
      </w:tblPr>
      <w:tblGrid>
        <w:gridCol w:w="8217"/>
        <w:gridCol w:w="1411"/>
        <w:gridCol w:w="1411"/>
      </w:tblGrid>
      <w:tr w:rsidR="00EF4B38" w:rsidRPr="00FD4E33" w:rsidTr="002832B0">
        <w:tc>
          <w:tcPr>
            <w:tcW w:w="8217" w:type="dxa"/>
            <w:vAlign w:val="center"/>
          </w:tcPr>
          <w:p w:rsidR="00EF4B38" w:rsidRPr="00FD4E33" w:rsidRDefault="00D13B5A" w:rsidP="002832B0">
            <w:pPr>
              <w:pStyle w:val="MTDisplayEquation"/>
              <w:rPr>
                <w:sz w:val="24"/>
                <w:szCs w:val="24"/>
              </w:rPr>
            </w:pPr>
            <m:oMathPara>
              <m:oMath>
                <m:sSub>
                  <m:sSubPr>
                    <m:ctrlPr>
                      <w:rPr>
                        <w:rFonts w:ascii="Cambria Math" w:hAnsi="Cambria Math"/>
                        <w:sz w:val="24"/>
                        <w:szCs w:val="24"/>
                      </w:rPr>
                    </m:ctrlPr>
                  </m:sSubPr>
                  <m:e>
                    <m:sSub>
                      <m:sSubPr>
                        <m:ctrlPr>
                          <w:rPr>
                            <w:rFonts w:ascii="Cambria Math" w:hAnsi="Cambria Math"/>
                            <w:sz w:val="24"/>
                            <w:szCs w:val="24"/>
                          </w:rPr>
                        </m:ctrlPr>
                      </m:sSubPr>
                      <m:e>
                        <m:r>
                          <w:rPr>
                            <w:rFonts w:ascii="Cambria Math" w:hAnsi="Cambria Math"/>
                            <w:sz w:val="24"/>
                            <w:szCs w:val="24"/>
                          </w:rPr>
                          <m:t>Z</m:t>
                        </m:r>
                      </m:e>
                      <m:sub>
                        <m:r>
                          <w:rPr>
                            <w:rFonts w:ascii="Cambria Math" w:hAnsi="Cambria Math"/>
                            <w:sz w:val="24"/>
                            <w:szCs w:val="24"/>
                          </w:rPr>
                          <m:t>ij</m:t>
                        </m:r>
                      </m:sub>
                    </m:sSub>
                    <m:r>
                      <m:rPr>
                        <m:sty m:val="p"/>
                      </m:rPr>
                      <w:rPr>
                        <w:rFonts w:ascii="Cambria Math" w:hAnsi="Cambria Math"/>
                        <w:sz w:val="24"/>
                        <w:szCs w:val="24"/>
                      </w:rPr>
                      <m:t>=</m:t>
                    </m:r>
                    <m:r>
                      <w:rPr>
                        <w:rFonts w:ascii="Cambria Math" w:hAnsi="Cambria Math"/>
                        <w:sz w:val="24"/>
                        <w:szCs w:val="24"/>
                      </w:rPr>
                      <m:t>A</m:t>
                    </m:r>
                  </m:e>
                  <m:sub>
                    <m:r>
                      <w:rPr>
                        <w:rFonts w:ascii="Cambria Math" w:hAnsi="Cambria Math"/>
                        <w:sz w:val="24"/>
                        <w:szCs w:val="24"/>
                      </w:rPr>
                      <m:t>i</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j</m:t>
                    </m:r>
                  </m:sub>
                </m:sSub>
              </m:oMath>
            </m:oMathPara>
          </w:p>
        </w:tc>
        <w:tc>
          <w:tcPr>
            <w:tcW w:w="1411" w:type="dxa"/>
            <w:vAlign w:val="center"/>
          </w:tcPr>
          <w:p w:rsidR="00EF4B38" w:rsidRPr="00FD4E33" w:rsidRDefault="00EF4B38" w:rsidP="0072070F">
            <w:pPr>
              <w:pStyle w:val="MTDisplayEquation"/>
              <w:rPr>
                <w:sz w:val="24"/>
                <w:szCs w:val="24"/>
              </w:rPr>
            </w:pPr>
          </w:p>
        </w:tc>
        <w:tc>
          <w:tcPr>
            <w:tcW w:w="1411" w:type="dxa"/>
          </w:tcPr>
          <w:p w:rsidR="00EF4B38" w:rsidRPr="00FD4E33" w:rsidRDefault="00EF4B38" w:rsidP="002832B0">
            <w:pPr>
              <w:pStyle w:val="MTDisplayEquation"/>
              <w:rPr>
                <w:sz w:val="24"/>
                <w:szCs w:val="24"/>
              </w:rPr>
            </w:pPr>
          </w:p>
        </w:tc>
      </w:tr>
      <w:tr w:rsidR="00EF4B38" w:rsidRPr="00FD4E33" w:rsidTr="002832B0">
        <w:tc>
          <w:tcPr>
            <w:tcW w:w="8217" w:type="dxa"/>
            <w:vAlign w:val="center"/>
          </w:tcPr>
          <w:p w:rsidR="00EF4B38" w:rsidRPr="00FD4E33" w:rsidRDefault="00D13B5A" w:rsidP="002832B0">
            <w:pPr>
              <w:pStyle w:val="MTDisplayEquation"/>
              <w:rPr>
                <w:sz w:val="24"/>
                <w:szCs w:val="24"/>
              </w:rPr>
            </w:pPr>
            <m:oMathPara>
              <m:oMath>
                <m:sSubSup>
                  <m:sSubSupPr>
                    <m:ctrlPr>
                      <w:rPr>
                        <w:rFonts w:ascii="Cambria Math" w:hAnsi="Cambria Math"/>
                        <w:sz w:val="24"/>
                        <w:szCs w:val="24"/>
                      </w:rPr>
                    </m:ctrlPr>
                  </m:sSubSupPr>
                  <m:e>
                    <m:r>
                      <w:rPr>
                        <w:rFonts w:ascii="Cambria Math" w:hAnsi="Cambria Math"/>
                        <w:sz w:val="24"/>
                        <w:szCs w:val="24"/>
                      </w:rPr>
                      <m:t>Z</m:t>
                    </m:r>
                  </m:e>
                  <m:sub>
                    <m:r>
                      <w:rPr>
                        <w:rFonts w:ascii="Cambria Math" w:hAnsi="Cambria Math"/>
                        <w:sz w:val="24"/>
                        <w:szCs w:val="24"/>
                      </w:rPr>
                      <m:t>ij</m:t>
                    </m:r>
                  </m:sub>
                  <m:sup>
                    <m:r>
                      <m:rPr>
                        <m:sty m:val="p"/>
                      </m:rPr>
                      <w:rPr>
                        <w:rFonts w:ascii="Cambria Math" w:hAnsi="Cambria Math"/>
                        <w:sz w:val="24"/>
                        <w:szCs w:val="24"/>
                      </w:rPr>
                      <m:t>'</m:t>
                    </m:r>
                  </m:sup>
                </m:sSubSup>
                <m:r>
                  <m:rPr>
                    <m:sty m:val="p"/>
                  </m:rPr>
                  <w:rPr>
                    <w:rFonts w:ascii="Cambria Math" w:hAnsi="Cambria Math"/>
                    <w:sz w:val="24"/>
                    <w:szCs w:val="24"/>
                  </w:rPr>
                  <m:t xml:space="preserve">= </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i</m:t>
                    </m:r>
                  </m:sub>
                </m:sSub>
                <m:r>
                  <m:rPr>
                    <m:sty m:val="p"/>
                  </m:rPr>
                  <w:rPr>
                    <w:rFonts w:ascii="Cambria Math" w:hAnsi="Cambria Math"/>
                    <w:sz w:val="24"/>
                    <w:szCs w:val="24"/>
                  </w:rPr>
                  <m:t>-</m:t>
                </m:r>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i</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j</m:t>
                        </m:r>
                      </m:sub>
                    </m:sSub>
                  </m:e>
                </m:d>
              </m:oMath>
            </m:oMathPara>
          </w:p>
        </w:tc>
        <w:tc>
          <w:tcPr>
            <w:tcW w:w="1411" w:type="dxa"/>
            <w:vAlign w:val="center"/>
          </w:tcPr>
          <w:p w:rsidR="00EF4B38" w:rsidRPr="00FD4E33" w:rsidRDefault="003845D5" w:rsidP="00F63430">
            <w:pPr>
              <w:pStyle w:val="afffff5"/>
              <w:framePr w:wrap="around"/>
            </w:pPr>
            <w:r w:rsidRPr="00FD4E33">
              <w:t>(</w:t>
            </w:r>
            <w:r w:rsidR="00294A1B">
              <w:rPr>
                <w:lang w:bidi="en-US"/>
              </w:rPr>
              <w:t>5.3</w:t>
            </w:r>
            <w:r w:rsidRPr="00FD4E33">
              <w:t>)</w:t>
            </w:r>
          </w:p>
        </w:tc>
        <w:tc>
          <w:tcPr>
            <w:tcW w:w="1411" w:type="dxa"/>
          </w:tcPr>
          <w:p w:rsidR="00EF4B38" w:rsidRPr="00FD4E33" w:rsidRDefault="00EF4B38" w:rsidP="002832B0">
            <w:pPr>
              <w:pStyle w:val="MTDisplayEquation"/>
              <w:rPr>
                <w:sz w:val="24"/>
                <w:szCs w:val="24"/>
              </w:rPr>
            </w:pPr>
          </w:p>
        </w:tc>
      </w:tr>
      <w:tr w:rsidR="00EF4B38" w:rsidRPr="00FD4E33" w:rsidTr="002832B0">
        <w:tc>
          <w:tcPr>
            <w:tcW w:w="8217" w:type="dxa"/>
            <w:vAlign w:val="center"/>
          </w:tcPr>
          <w:p w:rsidR="00EF4B38" w:rsidRPr="00FD4E33" w:rsidRDefault="00D13B5A" w:rsidP="002832B0">
            <w:pPr>
              <w:pStyle w:val="MTDisplayEquation"/>
              <w:rPr>
                <w:spacing w:val="98"/>
                <w:sz w:val="24"/>
                <w:szCs w:val="24"/>
              </w:rPr>
            </w:pPr>
            <m:oMathPara>
              <m:oMath>
                <m:sSubSup>
                  <m:sSubSupPr>
                    <m:ctrlPr>
                      <w:rPr>
                        <w:rFonts w:ascii="Cambria Math" w:hAnsi="Cambria Math"/>
                        <w:sz w:val="24"/>
                        <w:szCs w:val="24"/>
                      </w:rPr>
                    </m:ctrlPr>
                  </m:sSubSupPr>
                  <m:e>
                    <m:r>
                      <w:rPr>
                        <w:rFonts w:ascii="Cambria Math" w:hAnsi="Cambria Math"/>
                        <w:sz w:val="24"/>
                        <w:szCs w:val="24"/>
                      </w:rPr>
                      <m:t>Z</m:t>
                    </m:r>
                  </m:e>
                  <m:sub>
                    <m:r>
                      <w:rPr>
                        <w:rFonts w:ascii="Cambria Math" w:hAnsi="Cambria Math"/>
                        <w:sz w:val="24"/>
                        <w:szCs w:val="24"/>
                      </w:rPr>
                      <m:t>ij</m:t>
                    </m:r>
                  </m:sub>
                  <m:sup>
                    <m:r>
                      <m:rPr>
                        <m:sty m:val="p"/>
                      </m:rPr>
                      <w:rPr>
                        <w:rFonts w:ascii="Cambria Math" w:hAnsi="Cambria Math"/>
                        <w:sz w:val="24"/>
                        <w:szCs w:val="24"/>
                      </w:rPr>
                      <m:t>''</m:t>
                    </m:r>
                  </m:sup>
                </m:sSubSup>
                <m:r>
                  <m:rPr>
                    <m:sty m:val="p"/>
                  </m:rPr>
                  <w:rPr>
                    <w:rFonts w:ascii="Cambria Math" w:hAnsi="Cambria Math"/>
                    <w:sz w:val="24"/>
                    <w:szCs w:val="24"/>
                  </w:rPr>
                  <m:t xml:space="preserve">= </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j</m:t>
                    </m:r>
                  </m:sub>
                </m:sSub>
                <m:r>
                  <m:rPr>
                    <m:sty m:val="p"/>
                  </m:rPr>
                  <w:rPr>
                    <w:rFonts w:ascii="Cambria Math" w:hAnsi="Cambria Math"/>
                    <w:sz w:val="24"/>
                    <w:szCs w:val="24"/>
                  </w:rPr>
                  <m:t>-</m:t>
                </m:r>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i</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j</m:t>
                        </m:r>
                      </m:sub>
                    </m:sSub>
                  </m:e>
                </m:d>
              </m:oMath>
            </m:oMathPara>
          </w:p>
        </w:tc>
        <w:tc>
          <w:tcPr>
            <w:tcW w:w="1411" w:type="dxa"/>
            <w:vAlign w:val="center"/>
          </w:tcPr>
          <w:p w:rsidR="00EF4B38" w:rsidRPr="00FD4E33" w:rsidRDefault="00EF4B38" w:rsidP="0072070F">
            <w:pPr>
              <w:pStyle w:val="MTDisplayEquation"/>
              <w:rPr>
                <w:sz w:val="24"/>
                <w:szCs w:val="24"/>
              </w:rPr>
            </w:pPr>
          </w:p>
        </w:tc>
        <w:tc>
          <w:tcPr>
            <w:tcW w:w="1411" w:type="dxa"/>
          </w:tcPr>
          <w:p w:rsidR="00EF4B38" w:rsidRPr="00FD4E33" w:rsidRDefault="00EF4B38" w:rsidP="002832B0">
            <w:pPr>
              <w:pStyle w:val="MTDisplayEquation"/>
              <w:rPr>
                <w:sz w:val="24"/>
                <w:szCs w:val="24"/>
              </w:rPr>
            </w:pPr>
          </w:p>
        </w:tc>
      </w:tr>
    </w:tbl>
    <w:p w:rsidR="00EF4B38" w:rsidRPr="00FD4E33" w:rsidRDefault="00EF4B38" w:rsidP="00FD4E33">
      <w:pPr>
        <w:pStyle w:val="a9"/>
      </w:pPr>
      <w:r w:rsidRPr="00FD4E33">
        <w:t xml:space="preserve">где </w:t>
      </w:r>
      <w:r w:rsidRPr="00FD4E33">
        <w:rPr>
          <w:i/>
        </w:rPr>
        <w:t xml:space="preserve">i≠j </w:t>
      </w:r>
      <w:r w:rsidRPr="00FD4E33">
        <w:t xml:space="preserve">– условные номера сравниваемых сообщений. полученные множества определённым образом отражали качественный состав анализируемых сообщений, через статистику совпадающих и несовпадающих символов в каждом их сравниваемых фрагментов. </w:t>
      </w:r>
    </w:p>
    <w:p w:rsidR="00EF4B38" w:rsidRPr="00FD4E33" w:rsidRDefault="00EF4B38" w:rsidP="00FD4E33">
      <w:pPr>
        <w:pStyle w:val="a9"/>
      </w:pPr>
      <w:r w:rsidRPr="00FD4E33">
        <w:lastRenderedPageBreak/>
        <w:t xml:space="preserve">В настоящей </w:t>
      </w:r>
      <w:r w:rsidR="00295787" w:rsidRPr="00FD4E33">
        <w:t xml:space="preserve">работе </w:t>
      </w:r>
      <w:r w:rsidRPr="00FD4E33">
        <w:t xml:space="preserve">доработан компьютерный алгоритм, вычисляющий в СЛАС </w:t>
      </w:r>
      <w:r w:rsidRPr="00FD4E33">
        <w:rPr>
          <w:u w:val="single"/>
        </w:rPr>
        <w:t xml:space="preserve">совместный алфавит </w:t>
      </w:r>
      <w:r w:rsidRPr="00FD4E33">
        <w:rPr>
          <w:i/>
          <w:u w:val="single"/>
        </w:rPr>
        <w:sym w:font="Symbol" w:char="F051"/>
      </w:r>
      <w:r w:rsidRPr="00FD4E33">
        <w:t xml:space="preserve"> – число символов, совпадающих в сравниваемых алфавитах (совместное множество). Эта характеристика отражает абсолютную качественную связь информационного поля алфавитов.</w:t>
      </w:r>
    </w:p>
    <w:tbl>
      <w:tblPr>
        <w:tblStyle w:val="afb"/>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515"/>
        <w:gridCol w:w="1664"/>
      </w:tblGrid>
      <w:tr w:rsidR="00EF4B38" w:rsidRPr="00FD4E33" w:rsidTr="002832B0">
        <w:trPr>
          <w:trHeight w:val="841"/>
        </w:trPr>
        <w:tc>
          <w:tcPr>
            <w:tcW w:w="7570" w:type="dxa"/>
            <w:vAlign w:val="center"/>
          </w:tcPr>
          <w:p w:rsidR="00EF4B38" w:rsidRPr="00FD4E33" w:rsidRDefault="00D92FA0" w:rsidP="002832B0">
            <w:pPr>
              <w:pStyle w:val="MTDisplayEquation"/>
              <w:rPr>
                <w:rFonts w:cs="Times New Roman"/>
                <w:sz w:val="24"/>
                <w:szCs w:val="24"/>
              </w:rPr>
            </w:pPr>
            <w:r w:rsidRPr="00D92FA0">
              <w:rPr>
                <w:rFonts w:asciiTheme="minorHAnsi" w:eastAsiaTheme="minorHAnsi" w:hAnsiTheme="minorHAnsi" w:cs="Times New Roman"/>
                <w:position w:val="-10"/>
                <w:sz w:val="24"/>
                <w:szCs w:val="24"/>
                <w:highlight w:val="yellow"/>
              </w:rPr>
              <w:object w:dxaOrig="2420" w:dyaOrig="320">
                <v:shape id="_x0000_i1027" type="#_x0000_t75" style="width:139.7pt;height:18.25pt" o:ole="" fillcolor="window">
                  <v:imagedata r:id="rId14" o:title=""/>
                </v:shape>
                <o:OLEObject Type="Embed" ProgID="Equation.3" ShapeID="_x0000_i1027" DrawAspect="Content" ObjectID="_1570280731" r:id="rId15"/>
              </w:object>
            </w:r>
          </w:p>
        </w:tc>
        <w:tc>
          <w:tcPr>
            <w:tcW w:w="1676" w:type="dxa"/>
            <w:vAlign w:val="center"/>
          </w:tcPr>
          <w:p w:rsidR="00EF4B38" w:rsidRPr="00FD4E33" w:rsidRDefault="00EF4B38" w:rsidP="00294A1B">
            <w:pPr>
              <w:pStyle w:val="MTDisplayEquation"/>
              <w:rPr>
                <w:rFonts w:cs="Times New Roman"/>
                <w:sz w:val="24"/>
                <w:szCs w:val="24"/>
              </w:rPr>
            </w:pPr>
            <w:bookmarkStart w:id="14" w:name="_Ref301906284"/>
            <w:r w:rsidRPr="00FD4E33">
              <w:rPr>
                <w:rFonts w:cs="Times New Roman"/>
                <w:sz w:val="24"/>
                <w:szCs w:val="24"/>
              </w:rPr>
              <w:t>(</w:t>
            </w:r>
            <w:bookmarkEnd w:id="14"/>
            <w:r w:rsidR="003845D5" w:rsidRPr="00294A1B">
              <w:rPr>
                <w:rFonts w:cs="Times New Roman"/>
                <w:noProof w:val="0"/>
                <w:snapToGrid w:val="0"/>
                <w:color w:val="000000"/>
                <w:sz w:val="24"/>
                <w:szCs w:val="26"/>
                <w:lang w:bidi="en-US"/>
              </w:rPr>
              <w:t>5.</w:t>
            </w:r>
            <w:r w:rsidR="00294A1B">
              <w:rPr>
                <w:rFonts w:cs="Times New Roman"/>
                <w:noProof w:val="0"/>
                <w:snapToGrid w:val="0"/>
                <w:color w:val="000000"/>
                <w:sz w:val="24"/>
                <w:szCs w:val="26"/>
                <w:lang w:bidi="en-US"/>
              </w:rPr>
              <w:t>4</w:t>
            </w:r>
            <w:r w:rsidRPr="00FD4E33">
              <w:rPr>
                <w:rFonts w:cs="Times New Roman"/>
                <w:sz w:val="24"/>
                <w:szCs w:val="24"/>
              </w:rPr>
              <w:t>)</w:t>
            </w:r>
          </w:p>
        </w:tc>
      </w:tr>
    </w:tbl>
    <w:p w:rsidR="00EF4B38" w:rsidRPr="00FD4E33" w:rsidRDefault="00EF4B38" w:rsidP="00FD4E33">
      <w:pPr>
        <w:pStyle w:val="a9"/>
        <w:rPr>
          <w:u w:val="single"/>
        </w:rPr>
      </w:pPr>
      <w:r w:rsidRPr="00FD4E33">
        <w:t>Вместе с применяемым ранее</w:t>
      </w:r>
      <w:r w:rsidRPr="00FD4E33">
        <w:rPr>
          <w:u w:val="single"/>
        </w:rPr>
        <w:t xml:space="preserve"> коэффициентом символьного перекрытия пары алфавитов</w:t>
      </w:r>
      <w:r w:rsidRPr="00FD4E33">
        <w:t xml:space="preserve"> {А} и {B}: </w:t>
      </w:r>
      <w:r w:rsidRPr="00FD4E33">
        <w:rPr>
          <w:i/>
        </w:rPr>
        <w:t>k</w:t>
      </w:r>
      <w:r w:rsidRPr="00FD4E33">
        <w:rPr>
          <w:i/>
          <w:vertAlign w:val="subscript"/>
        </w:rPr>
        <w:t>A,B</w:t>
      </w:r>
      <w:r w:rsidRPr="00FD4E33">
        <w:t xml:space="preserve">- отношение числа символов, которые совпадают для всех сравниваемых алфавитов к общему числу символов для тех же алфавитов без учёта частоты их появления в сигнале, который характеризует относительную качественную связь информационного поля пары алфавитов </w:t>
      </w:r>
    </w:p>
    <w:tbl>
      <w:tblPr>
        <w:tblStyle w:val="afb"/>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796"/>
        <w:gridCol w:w="1383"/>
      </w:tblGrid>
      <w:tr w:rsidR="00EF4B38" w:rsidRPr="00FD4E33" w:rsidTr="002832B0">
        <w:trPr>
          <w:trHeight w:val="841"/>
        </w:trPr>
        <w:tc>
          <w:tcPr>
            <w:tcW w:w="7796" w:type="dxa"/>
            <w:vAlign w:val="center"/>
          </w:tcPr>
          <w:p w:rsidR="00EF4B38" w:rsidRPr="00FD4E33" w:rsidRDefault="00D92FA0" w:rsidP="002832B0">
            <w:pPr>
              <w:pStyle w:val="MTDisplayEquation"/>
              <w:rPr>
                <w:rFonts w:cs="Times New Roman"/>
                <w:sz w:val="24"/>
                <w:szCs w:val="24"/>
              </w:rPr>
            </w:pPr>
            <w:r w:rsidRPr="00D92FA0">
              <w:rPr>
                <w:rFonts w:asciiTheme="minorHAnsi" w:eastAsiaTheme="minorHAnsi" w:hAnsiTheme="minorHAnsi" w:cs="Times New Roman"/>
                <w:position w:val="-22"/>
                <w:sz w:val="24"/>
                <w:szCs w:val="24"/>
                <w:highlight w:val="yellow"/>
              </w:rPr>
              <w:object w:dxaOrig="2400" w:dyaOrig="460">
                <v:shape id="_x0000_i1028" type="#_x0000_t75" style="width:130.55pt;height:26.35pt" o:ole="" fillcolor="window">
                  <v:imagedata r:id="rId16" o:title=""/>
                </v:shape>
                <o:OLEObject Type="Embed" ProgID="Equation.3" ShapeID="_x0000_i1028" DrawAspect="Content" ObjectID="_1570280732" r:id="rId17"/>
              </w:object>
            </w:r>
          </w:p>
        </w:tc>
        <w:tc>
          <w:tcPr>
            <w:tcW w:w="1383" w:type="dxa"/>
            <w:vAlign w:val="center"/>
          </w:tcPr>
          <w:p w:rsidR="00EF4B38" w:rsidRPr="00FD4E33" w:rsidRDefault="00EF4B38" w:rsidP="00F63430">
            <w:pPr>
              <w:pStyle w:val="afffff5"/>
              <w:framePr w:wrap="around"/>
            </w:pPr>
            <w:bookmarkStart w:id="15" w:name="_Ref301906329"/>
            <w:r w:rsidRPr="00FD4E33">
              <w:t>(</w:t>
            </w:r>
            <w:r w:rsidR="00E57B09" w:rsidRPr="008568A5">
              <w:rPr>
                <w:snapToGrid w:val="0"/>
                <w:color w:val="000000"/>
                <w:szCs w:val="26"/>
                <w:lang w:bidi="en-US"/>
              </w:rPr>
              <w:t>5</w:t>
            </w:r>
            <w:r w:rsidR="003845D5" w:rsidRPr="008568A5">
              <w:rPr>
                <w:snapToGrid w:val="0"/>
                <w:color w:val="000000"/>
                <w:szCs w:val="26"/>
                <w:lang w:bidi="en-US"/>
              </w:rPr>
              <w:t>.</w:t>
            </w:r>
            <w:r w:rsidR="008568A5">
              <w:rPr>
                <w:snapToGrid w:val="0"/>
                <w:color w:val="000000"/>
                <w:szCs w:val="26"/>
                <w:lang w:bidi="en-US"/>
              </w:rPr>
              <w:t>5</w:t>
            </w:r>
            <w:r w:rsidRPr="00FD4E33">
              <w:t>)</w:t>
            </w:r>
            <w:bookmarkEnd w:id="15"/>
          </w:p>
        </w:tc>
      </w:tr>
    </w:tbl>
    <w:p w:rsidR="00EF4B38" w:rsidRPr="00FD4E33" w:rsidRDefault="00EF4B38" w:rsidP="00FD4E33">
      <w:pPr>
        <w:pStyle w:val="a9"/>
        <w:rPr>
          <w:u w:val="single"/>
        </w:rPr>
      </w:pPr>
      <w:r w:rsidRPr="00FD4E33">
        <w:t>В ходе обработки и анализа экспериментальных данных применялся более мощный показатель связи: к</w:t>
      </w:r>
      <w:r w:rsidRPr="00FD4E33">
        <w:rPr>
          <w:u w:val="single"/>
        </w:rPr>
        <w:t xml:space="preserve">оэффициент статистического перекрытия алфавитов </w:t>
      </w:r>
      <w:r w:rsidRPr="00FD4E33">
        <w:t xml:space="preserve">{А} и {B}: </w:t>
      </w:r>
      <w:r w:rsidRPr="00FD4E33">
        <w:rPr>
          <w:i/>
        </w:rPr>
        <w:t>K</w:t>
      </w:r>
      <w:r w:rsidRPr="00FD4E33">
        <w:rPr>
          <w:i/>
          <w:vertAlign w:val="subscript"/>
        </w:rPr>
        <w:t>A,B</w:t>
      </w:r>
      <w:r w:rsidRPr="00FD4E33">
        <w:t xml:space="preserve"> - отношение числа символов, которые совпадают для всех сравниваемых алфавитов к сумме числа совпадающих и несовпадающих символов для тех же алфавитов с учётом появления символов в сигнале, который характеризует относительную количественную связь информационного поля пары алфавитов</w:t>
      </w:r>
    </w:p>
    <w:tbl>
      <w:tblPr>
        <w:tblStyle w:val="afb"/>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796"/>
        <w:gridCol w:w="1383"/>
      </w:tblGrid>
      <w:tr w:rsidR="00EF4B38" w:rsidRPr="00FD4E33" w:rsidTr="002832B0">
        <w:trPr>
          <w:trHeight w:val="841"/>
        </w:trPr>
        <w:tc>
          <w:tcPr>
            <w:tcW w:w="7796" w:type="dxa"/>
            <w:vAlign w:val="center"/>
          </w:tcPr>
          <w:p w:rsidR="00EF4B38" w:rsidRPr="00FD4E33" w:rsidRDefault="002A6938" w:rsidP="0079404C">
            <w:pPr>
              <w:pStyle w:val="ac"/>
            </w:pPr>
            <w:r w:rsidRPr="002A6938">
              <w:rPr>
                <w:highlight w:val="yellow"/>
              </w:rPr>
              <w:object w:dxaOrig="3420" w:dyaOrig="740">
                <v:shape id="_x0000_i1029" type="#_x0000_t75" style="width:185.35pt;height:38.7pt" o:ole="" fillcolor="window">
                  <v:imagedata r:id="rId18" o:title=""/>
                </v:shape>
                <o:OLEObject Type="Embed" ProgID="Equation.3" ShapeID="_x0000_i1029" DrawAspect="Content" ObjectID="_1570280733" r:id="rId19"/>
              </w:object>
            </w:r>
          </w:p>
        </w:tc>
        <w:tc>
          <w:tcPr>
            <w:tcW w:w="1383" w:type="dxa"/>
            <w:vAlign w:val="center"/>
          </w:tcPr>
          <w:p w:rsidR="00EF4B38" w:rsidRPr="00FD4E33" w:rsidRDefault="00EF4B38" w:rsidP="00F63430">
            <w:pPr>
              <w:pStyle w:val="afffff5"/>
              <w:framePr w:wrap="around"/>
            </w:pPr>
            <w:bookmarkStart w:id="16" w:name="_Ref301906332"/>
            <w:r w:rsidRPr="00FD4E33">
              <w:t>(</w:t>
            </w:r>
            <w:r w:rsidR="003845D5" w:rsidRPr="00FD4E33">
              <w:t>5.</w:t>
            </w:r>
            <w:r w:rsidR="008568A5">
              <w:t>6</w:t>
            </w:r>
            <w:r w:rsidRPr="00FD4E33">
              <w:t>)</w:t>
            </w:r>
            <w:bookmarkEnd w:id="16"/>
          </w:p>
        </w:tc>
      </w:tr>
    </w:tbl>
    <w:p w:rsidR="00EF4B38" w:rsidRPr="00FD4E33" w:rsidRDefault="00EF4B38" w:rsidP="00FD4E33">
      <w:pPr>
        <w:pStyle w:val="a9"/>
      </w:pPr>
      <w:r w:rsidRPr="00FD4E33">
        <w:t xml:space="preserve">А также его многоканальное расширение </w:t>
      </w:r>
      <w:r w:rsidRPr="00FD4E33">
        <w:rPr>
          <w:i/>
        </w:rPr>
        <w:t>K</w:t>
      </w:r>
      <w:r w:rsidRPr="00FD4E33">
        <w:rPr>
          <w:i/>
          <w:vertAlign w:val="subscript"/>
        </w:rPr>
        <w:t>W</w:t>
      </w:r>
    </w:p>
    <w:tbl>
      <w:tblPr>
        <w:tblStyle w:val="afb"/>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796"/>
        <w:gridCol w:w="1383"/>
      </w:tblGrid>
      <w:tr w:rsidR="00EF4B38" w:rsidRPr="00FD4E33" w:rsidTr="002832B0">
        <w:trPr>
          <w:trHeight w:val="841"/>
        </w:trPr>
        <w:tc>
          <w:tcPr>
            <w:tcW w:w="7796" w:type="dxa"/>
            <w:vAlign w:val="center"/>
          </w:tcPr>
          <w:p w:rsidR="00EF4B38" w:rsidRPr="00FD4E33" w:rsidRDefault="002A6938" w:rsidP="0079404C">
            <w:pPr>
              <w:pStyle w:val="ac"/>
            </w:pPr>
            <w:r w:rsidRPr="002A6938">
              <w:rPr>
                <w:highlight w:val="yellow"/>
              </w:rPr>
              <w:object w:dxaOrig="1880" w:dyaOrig="680">
                <v:shape id="_x0000_i1030" type="#_x0000_t75" style="width:117.15pt;height:41.9pt" o:ole="" fillcolor="window">
                  <v:imagedata r:id="rId20" o:title=""/>
                </v:shape>
                <o:OLEObject Type="Embed" ProgID="Equation.3" ShapeID="_x0000_i1030" DrawAspect="Content" ObjectID="_1570280734" r:id="rId21"/>
              </w:object>
            </w:r>
          </w:p>
        </w:tc>
        <w:tc>
          <w:tcPr>
            <w:tcW w:w="1383" w:type="dxa"/>
            <w:vAlign w:val="center"/>
          </w:tcPr>
          <w:p w:rsidR="00EF4B38" w:rsidRPr="00FD4E33" w:rsidRDefault="00EF4B38" w:rsidP="00F63430">
            <w:pPr>
              <w:pStyle w:val="afffff5"/>
              <w:framePr w:wrap="around"/>
              <w:rPr>
                <w:rFonts w:cs="Times New Roman"/>
                <w:szCs w:val="24"/>
              </w:rPr>
            </w:pPr>
            <w:bookmarkStart w:id="17" w:name="_Ref396685035"/>
            <w:r w:rsidRPr="00FD4E33">
              <w:rPr>
                <w:rFonts w:cs="Times New Roman"/>
                <w:szCs w:val="24"/>
              </w:rPr>
              <w:t>(</w:t>
            </w:r>
            <w:r w:rsidR="003845D5" w:rsidRPr="008568A5">
              <w:t>5.</w:t>
            </w:r>
            <w:r w:rsidR="008568A5">
              <w:t>7</w:t>
            </w:r>
            <w:r w:rsidRPr="008568A5">
              <w:t>)</w:t>
            </w:r>
            <w:bookmarkEnd w:id="17"/>
          </w:p>
        </w:tc>
      </w:tr>
    </w:tbl>
    <w:p w:rsidR="00EF4B38" w:rsidRPr="00FD4E33" w:rsidRDefault="00EF4B38" w:rsidP="00FD4E33">
      <w:pPr>
        <w:pStyle w:val="a9"/>
      </w:pPr>
      <w:r w:rsidRPr="00FD4E33">
        <w:t xml:space="preserve">где </w:t>
      </w:r>
      <w:r w:rsidRPr="00FD4E33">
        <w:rPr>
          <w:i/>
        </w:rPr>
        <w:t>W</w:t>
      </w:r>
      <w:r w:rsidRPr="00FD4E33">
        <w:rPr>
          <w:i/>
          <w:vertAlign w:val="subscript"/>
        </w:rPr>
        <w:t>i</w:t>
      </w:r>
      <w:r w:rsidRPr="00FD4E33">
        <w:t xml:space="preserve"> - алфавиты сообщений.</w:t>
      </w:r>
    </w:p>
    <w:p w:rsidR="00EF4B38" w:rsidRPr="00FD4E33" w:rsidRDefault="00EF4B38" w:rsidP="00FD4E33">
      <w:pPr>
        <w:pStyle w:val="a9"/>
      </w:pPr>
      <w:r w:rsidRPr="00FD4E33">
        <w:t xml:space="preserve">Особое внимание уделено динамическим связям, которые оценивались через количественные показатели информационной энтропии, рассчитанные для синхронно </w:t>
      </w:r>
      <w:r w:rsidRPr="00FD4E33">
        <w:lastRenderedPageBreak/>
        <w:t>полученных сообщений. Окончательно были доработаны алгоритмывычисления базовых динамическими признаков СЛАС, вычисляемые для дальнейшего фонетического анализа.</w:t>
      </w:r>
    </w:p>
    <w:p w:rsidR="00EF4B38" w:rsidRPr="00FD4E33" w:rsidRDefault="00EF4B38" w:rsidP="00FD4E33">
      <w:pPr>
        <w:pStyle w:val="a9"/>
      </w:pPr>
      <w:r w:rsidRPr="00FD4E33">
        <w:t xml:space="preserve">В ходе исследования без изменения использовался показатель </w:t>
      </w:r>
      <w:r w:rsidRPr="00FD4E33">
        <w:rPr>
          <w:u w:val="single"/>
        </w:rPr>
        <w:t>Скорость производства новых символов</w:t>
      </w:r>
      <w:r w:rsidRPr="00FD4E33">
        <w:t xml:space="preserve"> (</w:t>
      </w:r>
      <w:r w:rsidRPr="00FD4E33">
        <w:rPr>
          <w:i/>
        </w:rPr>
        <w:t>v</w:t>
      </w:r>
      <w:r w:rsidRPr="00FD4E33">
        <w:t xml:space="preserve">), вычисляемый как количество новых (ранее отсутствовавших в текущем алфавите) символов </w:t>
      </w:r>
      <w:r w:rsidRPr="00FD4E33">
        <w:sym w:font="Symbol" w:char="F044"/>
      </w:r>
      <w:r w:rsidRPr="00FD4E33">
        <w:rPr>
          <w:i/>
        </w:rPr>
        <w:t>N</w:t>
      </w:r>
      <w:r w:rsidRPr="00FD4E33">
        <w:t xml:space="preserve"> обнаруживаемых в единицу времени </w:t>
      </w:r>
      <w:r w:rsidRPr="00FD4E33">
        <w:sym w:font="Symbol" w:char="F044"/>
      </w:r>
      <w:r w:rsidRPr="00FD4E33">
        <w:rPr>
          <w:i/>
        </w:rPr>
        <w:t>t</w:t>
      </w:r>
      <w:r w:rsidRPr="00FD4E33">
        <w:t>. Показатель указывает на момент выхода системы из стационарного состояния или её затягивание в новое стационарное состояние.</w:t>
      </w:r>
    </w:p>
    <w:tbl>
      <w:tblPr>
        <w:tblStyle w:val="afb"/>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699"/>
        <w:gridCol w:w="1480"/>
      </w:tblGrid>
      <w:tr w:rsidR="00EF4B38" w:rsidRPr="00FD4E33" w:rsidTr="002832B0">
        <w:trPr>
          <w:trHeight w:val="744"/>
        </w:trPr>
        <w:tc>
          <w:tcPr>
            <w:tcW w:w="7759" w:type="dxa"/>
            <w:vAlign w:val="center"/>
          </w:tcPr>
          <w:p w:rsidR="00EF4B38" w:rsidRPr="00FD4E33" w:rsidRDefault="00EF4B38" w:rsidP="0079404C">
            <w:pPr>
              <w:pStyle w:val="ac"/>
            </w:pPr>
            <w:r w:rsidRPr="00FD4E33">
              <w:object w:dxaOrig="920" w:dyaOrig="880">
                <v:shape id="_x0000_i1031" type="#_x0000_t75" style="width:41.9pt;height:40.3pt" o:ole="" fillcolor="window">
                  <v:imagedata r:id="rId22" o:title=""/>
                </v:shape>
                <o:OLEObject Type="Embed" ProgID="Equation.3" ShapeID="_x0000_i1031" DrawAspect="Content" ObjectID="_1570280735" r:id="rId23"/>
              </w:object>
            </w:r>
          </w:p>
        </w:tc>
        <w:tc>
          <w:tcPr>
            <w:tcW w:w="1487" w:type="dxa"/>
            <w:vAlign w:val="center"/>
          </w:tcPr>
          <w:p w:rsidR="00EF4B38" w:rsidRPr="00FD4E33" w:rsidRDefault="00EF4B38" w:rsidP="00F63430">
            <w:pPr>
              <w:pStyle w:val="afffff5"/>
              <w:framePr w:wrap="around"/>
            </w:pPr>
            <w:r w:rsidRPr="00FD4E33">
              <w:t>(</w:t>
            </w:r>
            <w:r w:rsidR="00653E22">
              <w:t>5.8</w:t>
            </w:r>
            <w:r w:rsidRPr="00FD4E33">
              <w:t>)</w:t>
            </w:r>
          </w:p>
        </w:tc>
      </w:tr>
    </w:tbl>
    <w:p w:rsidR="00EF4B38" w:rsidRPr="00FD4E33" w:rsidRDefault="00EF4B38" w:rsidP="00FD4E33">
      <w:pPr>
        <w:pStyle w:val="a9"/>
        <w:rPr>
          <w:lang w:eastAsia="en-US"/>
        </w:rPr>
      </w:pPr>
      <w:r w:rsidRPr="00FD4E33">
        <w:t xml:space="preserve">Без изменения вычисляется показатель </w:t>
      </w:r>
      <w:r w:rsidRPr="00FD4E33">
        <w:rPr>
          <w:u w:val="single"/>
          <w:lang w:eastAsia="en-US"/>
        </w:rPr>
        <w:t>Тенденция производства символов</w:t>
      </w:r>
      <w:r w:rsidRPr="00FD4E33">
        <w:rPr>
          <w:i/>
          <w:lang w:eastAsia="en-US"/>
        </w:rPr>
        <w:sym w:font="Symbol" w:char="F06A"/>
      </w:r>
      <w:r w:rsidRPr="00FD4E33">
        <w:rPr>
          <w:lang w:eastAsia="en-US"/>
        </w:rPr>
        <w:t xml:space="preserve"> используется как </w:t>
      </w:r>
      <w:r w:rsidRPr="00FD4E33">
        <w:t>уточняющий показатель направления развития системы.</w:t>
      </w:r>
    </w:p>
    <w:tbl>
      <w:tblPr>
        <w:tblStyle w:val="afb"/>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796"/>
        <w:gridCol w:w="1383"/>
      </w:tblGrid>
      <w:tr w:rsidR="00EF4B38" w:rsidRPr="00FD4E33" w:rsidTr="002832B0">
        <w:trPr>
          <w:trHeight w:val="841"/>
        </w:trPr>
        <w:tc>
          <w:tcPr>
            <w:tcW w:w="7796" w:type="dxa"/>
            <w:vAlign w:val="center"/>
          </w:tcPr>
          <w:p w:rsidR="00EF4B38" w:rsidRPr="00FD4E33" w:rsidRDefault="00EF4B38" w:rsidP="0079404C">
            <w:pPr>
              <w:pStyle w:val="ac"/>
            </w:pPr>
            <w:r w:rsidRPr="00FD4E33">
              <w:object w:dxaOrig="2280" w:dyaOrig="2280">
                <v:shape id="_x0000_i1032" type="#_x0000_t75" style="width:113.9pt;height:113.9pt" o:ole="" fillcolor="window">
                  <v:imagedata r:id="rId24" o:title=""/>
                </v:shape>
                <o:OLEObject Type="Embed" ProgID="Equation.3" ShapeID="_x0000_i1032" DrawAspect="Content" ObjectID="_1570280736" r:id="rId25"/>
              </w:object>
            </w:r>
          </w:p>
        </w:tc>
        <w:tc>
          <w:tcPr>
            <w:tcW w:w="1383" w:type="dxa"/>
            <w:vAlign w:val="center"/>
          </w:tcPr>
          <w:p w:rsidR="00EF4B38" w:rsidRPr="00FD4E33" w:rsidRDefault="00EF4B38" w:rsidP="00F63430">
            <w:pPr>
              <w:pStyle w:val="afffff5"/>
              <w:framePr w:wrap="around"/>
            </w:pPr>
            <w:r w:rsidRPr="00FD4E33">
              <w:t>(</w:t>
            </w:r>
            <w:r w:rsidR="003845D5" w:rsidRPr="00FD4E33">
              <w:t>5.</w:t>
            </w:r>
            <w:r w:rsidR="00653E22">
              <w:t>9</w:t>
            </w:r>
            <w:r w:rsidRPr="00FD4E33">
              <w:t>)</w:t>
            </w:r>
          </w:p>
        </w:tc>
      </w:tr>
    </w:tbl>
    <w:p w:rsidR="00EF4B38" w:rsidRPr="00FD4E33" w:rsidRDefault="00EF4B38" w:rsidP="00FD4E33">
      <w:pPr>
        <w:pStyle w:val="a9"/>
      </w:pPr>
      <w:r w:rsidRPr="00FD4E33">
        <w:rPr>
          <w:u w:val="single"/>
        </w:rPr>
        <w:t>Энтропия производства символов алфавита (средняя энтропия)</w:t>
      </w:r>
      <w:r w:rsidR="003B108A" w:rsidRPr="00FD4E33">
        <w:rPr>
          <w:b/>
          <w:i/>
          <w:lang w:val="en-US"/>
        </w:rPr>
        <w:t>i</w:t>
      </w:r>
      <w:r w:rsidRPr="00FD4E33">
        <w:t xml:space="preserve"> – показатель был использован для количественной оценки изменения информации в сообщении. Следуя терминологии Хакена </w:t>
      </w:r>
      <w:r w:rsidR="005F3E56" w:rsidRPr="005F3E56">
        <w:t>[</w:t>
      </w:r>
      <w:fldSimple w:instr=" NOTEREF _Ref496516482 \h  \* MERGEFORMAT ">
        <w:r w:rsidR="00AE041D" w:rsidRPr="00AE041D">
          <w:rPr>
            <w:highlight w:val="yellow"/>
          </w:rPr>
          <w:t>33</w:t>
        </w:r>
      </w:fldSimple>
      <w:r w:rsidR="005F3E56" w:rsidRPr="005F3E56">
        <w:t>]</w:t>
      </w:r>
      <w:r w:rsidRPr="00FD4E33">
        <w:t>, рассматриваемое в контексте числа возможных появлений</w:t>
      </w:r>
      <w:r w:rsidRPr="00FD4E33">
        <w:rPr>
          <w:i/>
        </w:rPr>
        <w:t xml:space="preserve"> j</w:t>
      </w:r>
      <w:r w:rsidRPr="00FD4E33">
        <w:t xml:space="preserve">-го символа в тексте сообщения с алфавитом </w:t>
      </w:r>
      <w:r w:rsidRPr="00FD4E33">
        <w:object w:dxaOrig="2620" w:dyaOrig="380">
          <v:shape id="_x0000_i1033" type="#_x0000_t75" style="width:131.65pt;height:19.35pt" o:ole="" fillcolor="window">
            <v:imagedata r:id="rId26" o:title=""/>
          </v:shape>
          <o:OLEObject Type="Embed" ProgID="Equation.3" ShapeID="_x0000_i1033" DrawAspect="Content" ObjectID="_1570280737" r:id="rId27"/>
        </w:object>
      </w:r>
      <w:r w:rsidRPr="00FD4E33">
        <w:t xml:space="preserve">, </w:t>
      </w:r>
      <w:r w:rsidR="00E57B09" w:rsidRPr="00FD4E33">
        <w:t>принято</w:t>
      </w:r>
      <w:r w:rsidRPr="00FD4E33">
        <w:t xml:space="preserve"> называть вероятность</w:t>
      </w:r>
      <w:r w:rsidR="00E57B09" w:rsidRPr="00FD4E33">
        <w:t>ю</w:t>
      </w:r>
      <w:r w:rsidRPr="00FD4E33">
        <w:t xml:space="preserve"> появления символа в сообщении показателем информационной энтропии.</w:t>
      </w:r>
    </w:p>
    <w:tbl>
      <w:tblPr>
        <w:tblStyle w:val="afb"/>
        <w:tblW w:w="0" w:type="auto"/>
        <w:tblInd w:w="392" w:type="dxa"/>
        <w:tblLook w:val="04A0"/>
      </w:tblPr>
      <w:tblGrid>
        <w:gridCol w:w="7796"/>
        <w:gridCol w:w="1383"/>
      </w:tblGrid>
      <w:tr w:rsidR="00EF4B38" w:rsidRPr="00FD4E33" w:rsidTr="002832B0">
        <w:trPr>
          <w:trHeight w:val="841"/>
        </w:trPr>
        <w:tc>
          <w:tcPr>
            <w:tcW w:w="7796" w:type="dxa"/>
            <w:tcBorders>
              <w:top w:val="nil"/>
              <w:left w:val="nil"/>
              <w:bottom w:val="nil"/>
              <w:right w:val="nil"/>
            </w:tcBorders>
          </w:tcPr>
          <w:p w:rsidR="00EF4B38" w:rsidRPr="00FD4E33" w:rsidRDefault="00EF4B38" w:rsidP="0079404C">
            <w:pPr>
              <w:pStyle w:val="ac"/>
              <w:rPr>
                <w:position w:val="-28"/>
              </w:rPr>
            </w:pPr>
            <w:r w:rsidRPr="00FD4E33">
              <w:object w:dxaOrig="1640" w:dyaOrig="620">
                <v:shape id="_x0000_i1034" type="#_x0000_t75" style="width:96.2pt;height:37.05pt" o:ole="" fillcolor="window">
                  <v:imagedata r:id="rId28" o:title=""/>
                </v:shape>
                <o:OLEObject Type="Embed" ProgID="Equation.3" ShapeID="_x0000_i1034" DrawAspect="Content" ObjectID="_1570280738" r:id="rId29"/>
              </w:object>
            </w:r>
          </w:p>
        </w:tc>
        <w:tc>
          <w:tcPr>
            <w:tcW w:w="1383" w:type="dxa"/>
            <w:tcBorders>
              <w:top w:val="nil"/>
              <w:left w:val="nil"/>
              <w:bottom w:val="nil"/>
              <w:right w:val="nil"/>
            </w:tcBorders>
          </w:tcPr>
          <w:p w:rsidR="00EF4B38" w:rsidRPr="00FD4E33" w:rsidRDefault="003845D5" w:rsidP="00F63430">
            <w:pPr>
              <w:pStyle w:val="afffff5"/>
              <w:framePr w:wrap="around"/>
            </w:pPr>
            <w:r w:rsidRPr="00FD4E33">
              <w:t>(5.</w:t>
            </w:r>
            <w:r w:rsidR="00653E22">
              <w:t>10</w:t>
            </w:r>
            <w:r w:rsidR="00EF4B38" w:rsidRPr="00FD4E33">
              <w:t>)</w:t>
            </w:r>
          </w:p>
        </w:tc>
      </w:tr>
      <w:tr w:rsidR="00EF4B38" w:rsidRPr="00FD4E33" w:rsidTr="002832B0">
        <w:trPr>
          <w:trHeight w:val="841"/>
        </w:trPr>
        <w:tc>
          <w:tcPr>
            <w:tcW w:w="7796" w:type="dxa"/>
            <w:tcBorders>
              <w:top w:val="nil"/>
              <w:left w:val="nil"/>
              <w:bottom w:val="nil"/>
              <w:right w:val="nil"/>
            </w:tcBorders>
          </w:tcPr>
          <w:p w:rsidR="00EF4B38" w:rsidRPr="00FD4E33" w:rsidRDefault="00EF4B38" w:rsidP="0079404C">
            <w:pPr>
              <w:pStyle w:val="ac"/>
              <w:rPr>
                <w:position w:val="-28"/>
              </w:rPr>
            </w:pPr>
            <w:r w:rsidRPr="00FD4E33">
              <w:object w:dxaOrig="980" w:dyaOrig="740">
                <v:shape id="_x0000_i1035" type="#_x0000_t75" style="width:52.65pt;height:38.7pt" o:ole="" fillcolor="window">
                  <v:imagedata r:id="rId30" o:title=""/>
                </v:shape>
                <o:OLEObject Type="Embed" ProgID="Equation.3" ShapeID="_x0000_i1035" DrawAspect="Content" ObjectID="_1570280739" r:id="rId31"/>
              </w:object>
            </w:r>
          </w:p>
        </w:tc>
        <w:tc>
          <w:tcPr>
            <w:tcW w:w="1383" w:type="dxa"/>
            <w:tcBorders>
              <w:top w:val="nil"/>
              <w:left w:val="nil"/>
              <w:bottom w:val="nil"/>
              <w:right w:val="nil"/>
            </w:tcBorders>
            <w:vAlign w:val="center"/>
          </w:tcPr>
          <w:p w:rsidR="00EF4B38" w:rsidRPr="00FD4E33" w:rsidRDefault="00EF4B38" w:rsidP="003845D5">
            <w:pPr>
              <w:pStyle w:val="MTDisplayEquation"/>
              <w:rPr>
                <w:rFonts w:cs="Times New Roman"/>
                <w:sz w:val="24"/>
                <w:szCs w:val="24"/>
              </w:rPr>
            </w:pPr>
          </w:p>
        </w:tc>
      </w:tr>
    </w:tbl>
    <w:p w:rsidR="00EF4B38" w:rsidRPr="00FD4E33" w:rsidRDefault="00EF4B38" w:rsidP="00FD4E33">
      <w:pPr>
        <w:pStyle w:val="af"/>
      </w:pPr>
      <w:r w:rsidRPr="00FD4E33">
        <w:t xml:space="preserve">где </w:t>
      </w:r>
      <w:r w:rsidRPr="00FD4E33">
        <w:tab/>
      </w:r>
      <w:r w:rsidRPr="00FD4E33">
        <w:rPr>
          <w:i/>
        </w:rPr>
        <w:t>i</w:t>
      </w:r>
      <w:r w:rsidRPr="00FD4E33">
        <w:rPr>
          <w:i/>
          <w:vertAlign w:val="subscript"/>
        </w:rPr>
        <w:t>j</w:t>
      </w:r>
      <w:r w:rsidRPr="00FD4E33">
        <w:t xml:space="preserve"> - средняя информация, приходящаяся на </w:t>
      </w:r>
      <w:r w:rsidRPr="00FD4E33">
        <w:rPr>
          <w:i/>
        </w:rPr>
        <w:t>j</w:t>
      </w:r>
      <w:r w:rsidRPr="00FD4E33">
        <w:t xml:space="preserve">-й символ; </w:t>
      </w:r>
      <w:r w:rsidRPr="00FD4E33">
        <w:rPr>
          <w:i/>
        </w:rPr>
        <w:t>p</w:t>
      </w:r>
      <w:r w:rsidRPr="00FD4E33">
        <w:rPr>
          <w:i/>
          <w:vertAlign w:val="subscript"/>
        </w:rPr>
        <w:t>j</w:t>
      </w:r>
      <w:r w:rsidRPr="00FD4E33">
        <w:t xml:space="preserve"> - относительная частота появления </w:t>
      </w:r>
      <w:r w:rsidRPr="00FD4E33">
        <w:rPr>
          <w:i/>
        </w:rPr>
        <w:t>j</w:t>
      </w:r>
      <w:r w:rsidRPr="00FD4E33">
        <w:t xml:space="preserve">-го символа в выбранном потоке сообщения; </w:t>
      </w:r>
      <w:r w:rsidRPr="00FD4E33">
        <w:object w:dxaOrig="1340" w:dyaOrig="620">
          <v:shape id="_x0000_i1036" type="#_x0000_t75" style="width:66.65pt;height:30.65pt" o:ole="" fillcolor="window">
            <v:imagedata r:id="rId32" o:title=""/>
          </v:shape>
          <o:OLEObject Type="Embed" ProgID="Equation.3" ShapeID="_x0000_i1036" DrawAspect="Content" ObjectID="_1570280740" r:id="rId33"/>
        </w:object>
      </w:r>
      <w:r w:rsidRPr="00FD4E33">
        <w:t>- общее число букв в выбранном потоке сообщения.</w:t>
      </w:r>
    </w:p>
    <w:p w:rsidR="00EF4B38" w:rsidRPr="00FD4E33" w:rsidRDefault="003B108A" w:rsidP="00FD4E33">
      <w:pPr>
        <w:pStyle w:val="af"/>
      </w:pPr>
      <w:r w:rsidRPr="00FD4E33">
        <w:t>С</w:t>
      </w:r>
      <w:r w:rsidR="00EF4B38" w:rsidRPr="00FD4E33">
        <w:t xml:space="preserve">редняя информационная энтропия производства символов </w:t>
      </w:r>
      <w:r w:rsidR="00EF4B38" w:rsidRPr="00FD4E33">
        <w:rPr>
          <w:b/>
          <w:i/>
        </w:rPr>
        <w:t>Е</w:t>
      </w:r>
      <w:r w:rsidR="00EF4B38" w:rsidRPr="00FD4E33">
        <w:t xml:space="preserve"> сообщения рассчитывается как нормированная к числу оцениваемых потоков сумма энтропий составляющих её символов, рассчитанная в каждом отдельно выбранном потоке сообщения:</w:t>
      </w:r>
    </w:p>
    <w:tbl>
      <w:tblPr>
        <w:tblStyle w:val="afb"/>
        <w:tblW w:w="0" w:type="auto"/>
        <w:tblInd w:w="392" w:type="dxa"/>
        <w:tblLook w:val="04A0"/>
      </w:tblPr>
      <w:tblGrid>
        <w:gridCol w:w="7699"/>
        <w:gridCol w:w="1480"/>
      </w:tblGrid>
      <w:tr w:rsidR="00EF4B38" w:rsidRPr="00FD4E33" w:rsidTr="002832B0">
        <w:trPr>
          <w:trHeight w:val="841"/>
        </w:trPr>
        <w:tc>
          <w:tcPr>
            <w:tcW w:w="7759" w:type="dxa"/>
            <w:tcBorders>
              <w:top w:val="nil"/>
              <w:left w:val="nil"/>
              <w:bottom w:val="nil"/>
              <w:right w:val="nil"/>
            </w:tcBorders>
            <w:vAlign w:val="center"/>
          </w:tcPr>
          <w:p w:rsidR="00EF4B38" w:rsidRPr="00FD4E33" w:rsidRDefault="00EF4B38" w:rsidP="0079404C">
            <w:pPr>
              <w:pStyle w:val="ac"/>
              <w:rPr>
                <w:spacing w:val="98"/>
                <w:position w:val="-28"/>
              </w:rPr>
            </w:pPr>
            <w:r w:rsidRPr="00FD4E33">
              <w:object w:dxaOrig="1860" w:dyaOrig="1120">
                <v:shape id="_x0000_i1037" type="#_x0000_t75" style="width:84.35pt;height:47.3pt" o:ole="" fillcolor="window">
                  <v:imagedata r:id="rId34" o:title=""/>
                </v:shape>
                <o:OLEObject Type="Embed" ProgID="Equation.3" ShapeID="_x0000_i1037" DrawAspect="Content" ObjectID="_1570280741" r:id="rId35"/>
              </w:object>
            </w:r>
          </w:p>
        </w:tc>
        <w:tc>
          <w:tcPr>
            <w:tcW w:w="1487" w:type="dxa"/>
            <w:tcBorders>
              <w:top w:val="nil"/>
              <w:left w:val="nil"/>
              <w:bottom w:val="nil"/>
              <w:right w:val="nil"/>
            </w:tcBorders>
            <w:vAlign w:val="center"/>
          </w:tcPr>
          <w:p w:rsidR="00EF4B38" w:rsidRPr="00FD4E33" w:rsidRDefault="00EF4B38" w:rsidP="00F63430">
            <w:pPr>
              <w:pStyle w:val="afffff5"/>
              <w:framePr w:wrap="around"/>
            </w:pPr>
            <w:r w:rsidRPr="00FD4E33">
              <w:t>(</w:t>
            </w:r>
            <w:r w:rsidR="003845D5" w:rsidRPr="00FD4E33">
              <w:t>5.</w:t>
            </w:r>
            <w:r w:rsidR="00653E22">
              <w:t>11</w:t>
            </w:r>
            <w:r w:rsidRPr="00FD4E33">
              <w:t>)</w:t>
            </w:r>
          </w:p>
        </w:tc>
      </w:tr>
    </w:tbl>
    <w:p w:rsidR="00EF4B38" w:rsidRPr="00FD4E33" w:rsidRDefault="00EF4B38" w:rsidP="00FD4E33">
      <w:pPr>
        <w:pStyle w:val="a9"/>
      </w:pPr>
      <w:r w:rsidRPr="00FD4E33">
        <w:t xml:space="preserve">В контексте исследований, проведённых в настоящей </w:t>
      </w:r>
      <w:r w:rsidR="00CC20AE" w:rsidRPr="00FD4E33">
        <w:t>работе</w:t>
      </w:r>
      <w:r w:rsidRPr="00FD4E33">
        <w:t>, каждый по</w:t>
      </w:r>
      <w:r w:rsidR="00CC20AE" w:rsidRPr="00FD4E33">
        <w:t>т</w:t>
      </w:r>
      <w:r w:rsidRPr="00FD4E33">
        <w:t xml:space="preserve">ок сообщения представлен </w:t>
      </w:r>
      <w:r w:rsidR="00CC20AE" w:rsidRPr="00FD4E33">
        <w:t>отднльным сигналом векторно-фазового приемника</w:t>
      </w:r>
      <w:r w:rsidRPr="00FD4E33">
        <w:t>.</w:t>
      </w:r>
    </w:p>
    <w:p w:rsidR="00EF4B38" w:rsidRPr="00FD4E33" w:rsidRDefault="00EF4B38" w:rsidP="00402279">
      <w:pPr>
        <w:pStyle w:val="20"/>
      </w:pPr>
      <w:bookmarkStart w:id="18" w:name="_Toc402263247"/>
      <w:r w:rsidRPr="00FD4E33">
        <w:t>Обобщённая схема проведения экспериментов</w:t>
      </w:r>
      <w:bookmarkEnd w:id="18"/>
    </w:p>
    <w:p w:rsidR="00EF4B38" w:rsidRPr="00FD4E33" w:rsidRDefault="00EF4B38" w:rsidP="00FD4E33">
      <w:pPr>
        <w:pStyle w:val="a9"/>
      </w:pPr>
      <w:r w:rsidRPr="00FD4E33">
        <w:t xml:space="preserve">Для проведения эксперимента была разработана следующая универсальная схема получения </w:t>
      </w:r>
      <w:r w:rsidR="00CC20AE" w:rsidRPr="00FD4E33">
        <w:t>подготовки данныхдля обработки</w:t>
      </w:r>
      <w:r w:rsidRPr="00FD4E33">
        <w:t xml:space="preserve">. </w:t>
      </w:r>
      <w:r w:rsidR="00CC20AE" w:rsidRPr="00FD4E33">
        <w:t xml:space="preserve">Из БД акустических сигналов были отобраны верифицированные файла акустической эмиссии с различными частотами появления импульсов на протяжении интервала </w:t>
      </w:r>
      <w:r w:rsidR="00337EB1" w:rsidRPr="00FD4E33">
        <w:t xml:space="preserve">записанных </w:t>
      </w:r>
      <w:r w:rsidR="00CC20AE" w:rsidRPr="00FD4E33">
        <w:t>измерений.</w:t>
      </w:r>
      <w:r w:rsidRPr="00FD4E33">
        <w:t xml:space="preserve">Сигналы </w:t>
      </w:r>
      <w:r w:rsidR="00337EB1" w:rsidRPr="00FD4E33">
        <w:t xml:space="preserve">конвертировались </w:t>
      </w:r>
      <w:r w:rsidRPr="00FD4E33">
        <w:t>в</w:t>
      </w:r>
      <w:r w:rsidR="00337EB1" w:rsidRPr="00FD4E33">
        <w:t xml:space="preserve"> последовательность специальных объектов, содержащих данные о максимальных и минимальных значениях текущей амплитуды акустического сигнала, а также интервалы между соседними максимумами и минимумами. Результаты преобразования записывались файлы с одноименными загруженным исходным файлам именами с измененным расширением, и в выделенные </w:t>
      </w:r>
      <w:r w:rsidR="00D52A19" w:rsidRPr="00FD4E33">
        <w:t>директории ПК</w:t>
      </w:r>
      <w:bookmarkStart w:id="19" w:name="_Ref401917647"/>
      <w:r w:rsidR="00D52A19" w:rsidRPr="00FD4E33">
        <w:t>.</w:t>
      </w:r>
    </w:p>
    <w:bookmarkEnd w:id="19"/>
    <w:p w:rsidR="00EF4B38" w:rsidRPr="00FD4E33" w:rsidRDefault="00EF4B38" w:rsidP="00FD4E33">
      <w:pPr>
        <w:pStyle w:val="a9"/>
      </w:pPr>
      <w:r w:rsidRPr="00FD4E33">
        <w:t xml:space="preserve">Далее </w:t>
      </w:r>
      <w:r w:rsidR="003D5B8D" w:rsidRPr="00FD4E33">
        <w:t>конвертированные файлы</w:t>
      </w:r>
      <w:r w:rsidRPr="00FD4E33">
        <w:t xml:space="preserve"> подверга</w:t>
      </w:r>
      <w:r w:rsidR="00433A4B">
        <w:t>лись</w:t>
      </w:r>
      <w:r w:rsidRPr="00FD4E33">
        <w:t xml:space="preserve"> обработке разработанными методами</w:t>
      </w:r>
      <w:r w:rsidR="003D5B8D" w:rsidRPr="00FD4E33">
        <w:t xml:space="preserve"> СЛАС</w:t>
      </w:r>
      <w:r w:rsidRPr="00FD4E33">
        <w:t xml:space="preserve">, представленными ниже в настоящей </w:t>
      </w:r>
      <w:r w:rsidR="003D5B8D" w:rsidRPr="00FD4E33">
        <w:t>работе</w:t>
      </w:r>
      <w:r w:rsidRPr="00FD4E33">
        <w:t xml:space="preserve">, а результаты сопоставлялись с параметрами, рассчитанными для других видов приборных измерений. </w:t>
      </w:r>
      <w:r w:rsidRPr="00FD4E33">
        <w:lastRenderedPageBreak/>
        <w:t>Практические модели и алгоритмы обработки и анализа описаны в следующих параграфах.</w:t>
      </w:r>
    </w:p>
    <w:p w:rsidR="00EF4B38" w:rsidRPr="00FD4E33" w:rsidRDefault="00EF4B38" w:rsidP="00402279">
      <w:pPr>
        <w:pStyle w:val="20"/>
      </w:pPr>
      <w:bookmarkStart w:id="20" w:name="_Toc402263252"/>
      <w:r w:rsidRPr="00FD4E33">
        <w:t>М</w:t>
      </w:r>
      <w:r w:rsidR="00DB76C7" w:rsidRPr="00FD4E33">
        <w:t>ет</w:t>
      </w:r>
      <w:r w:rsidR="00DB76C7" w:rsidRPr="00931B8C">
        <w:rPr>
          <w:highlight w:val="yellow"/>
        </w:rPr>
        <w:t>од</w:t>
      </w:r>
      <w:r w:rsidR="006D3B55" w:rsidRPr="00931B8C">
        <w:rPr>
          <w:highlight w:val="yellow"/>
        </w:rPr>
        <w:t xml:space="preserve"> </w:t>
      </w:r>
      <w:r w:rsidR="00DB76C7" w:rsidRPr="00931B8C">
        <w:rPr>
          <w:highlight w:val="yellow"/>
        </w:rPr>
        <w:t>оп</w:t>
      </w:r>
      <w:r w:rsidR="00DB76C7" w:rsidRPr="00FD4E33">
        <w:t>исания</w:t>
      </w:r>
      <w:r w:rsidRPr="00FD4E33">
        <w:t xml:space="preserve"> информационн</w:t>
      </w:r>
      <w:r w:rsidR="00DB76C7" w:rsidRPr="00FD4E33">
        <w:t>ого</w:t>
      </w:r>
      <w:r w:rsidRPr="00FD4E33">
        <w:t xml:space="preserve"> процесс</w:t>
      </w:r>
      <w:bookmarkEnd w:id="20"/>
      <w:r w:rsidR="00DB76C7" w:rsidRPr="00FD4E33">
        <w:t>а, формируемого аддитивной моделью представления акустического сигнала в точке приема</w:t>
      </w:r>
    </w:p>
    <w:p w:rsidR="00A6392C" w:rsidRPr="00FD4E33" w:rsidRDefault="00A6392C" w:rsidP="00FD4E33">
      <w:pPr>
        <w:pStyle w:val="af"/>
      </w:pPr>
      <w:r w:rsidRPr="00FD4E33">
        <w:t xml:space="preserve">Теоретическим фундаментом названного подхода является аддитивная модель формирования </w:t>
      </w:r>
      <w:r w:rsidR="00EB04B2" w:rsidRPr="00FD4E33">
        <w:t>сейсмической активности</w:t>
      </w:r>
      <w:r w:rsidRPr="00FD4E33">
        <w:t xml:space="preserve">. Т.е. предполагается, что распределённые вычисления осуществляются независимо в различных участках </w:t>
      </w:r>
      <w:r w:rsidR="00D31A95">
        <w:t xml:space="preserve">земной </w:t>
      </w:r>
      <w:r w:rsidRPr="00FD4E33">
        <w:t xml:space="preserve">коры. Принимается, что сигнал </w:t>
      </w:r>
      <w:r w:rsidRPr="00FD4E33">
        <w:rPr>
          <w:i/>
        </w:rPr>
        <w:t>u</w:t>
      </w:r>
      <w:r w:rsidRPr="00FD4E33">
        <w:rPr>
          <w:i/>
          <w:vertAlign w:val="subscript"/>
        </w:rPr>
        <w:t>j</w:t>
      </w:r>
      <w:r w:rsidRPr="00FD4E33">
        <w:t xml:space="preserve"> каждого </w:t>
      </w:r>
      <w:r w:rsidR="00D31A95">
        <w:t>направления векторно-фазового приемника</w:t>
      </w:r>
      <w:r w:rsidRPr="00FD4E33">
        <w:t xml:space="preserve"> представлен взвешенной суммой </w:t>
      </w:r>
      <w:r w:rsidRPr="00FD4E33">
        <w:rPr>
          <w:i/>
        </w:rPr>
        <w:t>N</w:t>
      </w:r>
      <w:r w:rsidRPr="00FD4E33">
        <w:t xml:space="preserve"> сигналов </w:t>
      </w:r>
      <w:r w:rsidR="00D31A95">
        <w:t>сейсмической активности</w:t>
      </w:r>
      <w:r w:rsidRPr="00FD4E33">
        <w:t xml:space="preserve"> спроецированных в точку </w:t>
      </w:r>
      <w:r w:rsidR="00D31A95">
        <w:t>размещениядатчика</w:t>
      </w:r>
      <w:r w:rsidRPr="00FD4E33">
        <w:t xml:space="preserve">. </w:t>
      </w:r>
      <w:r w:rsidR="00D31A95">
        <w:t>Порождаемые с</w:t>
      </w:r>
      <w:r w:rsidRPr="00FD4E33">
        <w:t xml:space="preserve">игналы </w:t>
      </w:r>
      <w:r w:rsidR="00D31A95">
        <w:t xml:space="preserve">акустической эмиссии </w:t>
      </w:r>
      <w:r w:rsidRPr="00FD4E33">
        <w:rPr>
          <w:i/>
        </w:rPr>
        <w:t>S</w:t>
      </w:r>
      <w:r w:rsidRPr="00FD4E33">
        <w:rPr>
          <w:i/>
          <w:vertAlign w:val="subscript"/>
        </w:rPr>
        <w:t>i</w:t>
      </w:r>
      <w:r w:rsidRPr="00FD4E33">
        <w:t xml:space="preserve">, проецируются на точку выбранного отведения с учётом </w:t>
      </w:r>
      <w:r w:rsidRPr="00FD4E33">
        <w:rPr>
          <w:i/>
        </w:rPr>
        <w:sym w:font="Symbol" w:char="F077"/>
      </w:r>
      <w:r w:rsidRPr="00FD4E33">
        <w:rPr>
          <w:i/>
          <w:vertAlign w:val="subscript"/>
        </w:rPr>
        <w:t>j</w:t>
      </w:r>
      <w:r w:rsidRPr="00FD4E33">
        <w:t xml:space="preserve"> – весового коэффициента, учитывающего пройденное расстояние </w:t>
      </w:r>
      <w:r w:rsidRPr="00FD4E33">
        <w:rPr>
          <w:i/>
        </w:rPr>
        <w:t>r</w:t>
      </w:r>
      <w:r w:rsidRPr="00FD4E33">
        <w:rPr>
          <w:i/>
          <w:vertAlign w:val="subscript"/>
        </w:rPr>
        <w:t>j</w:t>
      </w:r>
      <w:r w:rsidRPr="00FD4E33">
        <w:t xml:space="preserve"> от</w:t>
      </w:r>
      <w:r w:rsidRPr="00FD4E33">
        <w:rPr>
          <w:i/>
        </w:rPr>
        <w:t xml:space="preserve"> j</w:t>
      </w:r>
      <w:r w:rsidRPr="00FD4E33">
        <w:t xml:space="preserve">-го </w:t>
      </w:r>
      <w:r w:rsidR="00D31A95">
        <w:t>источника</w:t>
      </w:r>
      <w:r w:rsidRPr="00FD4E33">
        <w:t xml:space="preserve"> до </w:t>
      </w:r>
      <w:r w:rsidR="00D31A95">
        <w:t>векторно-фазового приемника</w:t>
      </w:r>
      <w:r w:rsidRPr="00FD4E33">
        <w:t xml:space="preserve"> и резистивных потерь в проводящих </w:t>
      </w:r>
      <w:r w:rsidR="00D31A95">
        <w:t>слоях зекмной поверхности</w:t>
      </w:r>
      <w:r w:rsidRPr="00FD4E33">
        <w:rPr>
          <w:i/>
        </w:rPr>
        <w:sym w:font="Symbol" w:char="F072"/>
      </w:r>
      <w:r w:rsidRPr="00FD4E33">
        <w:t>.</w:t>
      </w:r>
    </w:p>
    <w:tbl>
      <w:tblPr>
        <w:tblStyle w:val="afffff4"/>
        <w:tblW w:w="0" w:type="auto"/>
        <w:tblLayout w:type="fixed"/>
        <w:tblLook w:val="04A0"/>
      </w:tblPr>
      <w:tblGrid>
        <w:gridCol w:w="8217"/>
        <w:gridCol w:w="1411"/>
      </w:tblGrid>
      <w:tr w:rsidR="00A6392C" w:rsidRPr="00FD4E33" w:rsidTr="00E12DFB">
        <w:tc>
          <w:tcPr>
            <w:tcW w:w="8217" w:type="dxa"/>
            <w:vAlign w:val="center"/>
          </w:tcPr>
          <w:p w:rsidR="00A6392C" w:rsidRPr="00FD4E33" w:rsidRDefault="00D13B5A" w:rsidP="00E12DFB">
            <w:pPr>
              <w:pStyle w:val="MTDisplayEquation"/>
              <w:rPr>
                <w:sz w:val="24"/>
                <w:szCs w:val="24"/>
              </w:rPr>
            </w:pPr>
            <m:oMathPara>
              <m:oMath>
                <m:sSub>
                  <m:sSubPr>
                    <m:ctrlPr>
                      <w:rPr>
                        <w:rFonts w:ascii="Cambria Math" w:hAnsi="Cambria Math"/>
                        <w:sz w:val="24"/>
                        <w:szCs w:val="24"/>
                      </w:rPr>
                    </m:ctrlPr>
                  </m:sSubPr>
                  <m:e>
                    <m:r>
                      <w:rPr>
                        <w:rFonts w:ascii="Cambria Math" w:hAnsi="Cambria Math"/>
                        <w:sz w:val="24"/>
                        <w:szCs w:val="24"/>
                      </w:rPr>
                      <m:t>u</m:t>
                    </m:r>
                  </m:e>
                  <m:sub>
                    <m:r>
                      <w:rPr>
                        <w:rFonts w:ascii="Cambria Math" w:hAnsi="Cambria Math"/>
                        <w:sz w:val="24"/>
                        <w:szCs w:val="24"/>
                      </w:rPr>
                      <m:t>j</m:t>
                    </m:r>
                  </m:sub>
                </m:sSub>
                <m:r>
                  <m:rPr>
                    <m:sty m:val="p"/>
                  </m:rPr>
                  <w:rPr>
                    <w:rFonts w:ascii="Cambria Math" w:hAnsi="Cambria Math"/>
                    <w:sz w:val="24"/>
                    <w:szCs w:val="24"/>
                  </w:rPr>
                  <m:t>=</m:t>
                </m:r>
                <m:nary>
                  <m:naryPr>
                    <m:chr m:val="∑"/>
                    <m:limLoc m:val="undOvr"/>
                    <m:ctrlPr>
                      <w:rPr>
                        <w:rFonts w:ascii="Cambria Math" w:hAnsi="Cambria Math"/>
                        <w:sz w:val="24"/>
                        <w:szCs w:val="24"/>
                      </w:rPr>
                    </m:ctrlPr>
                  </m:naryPr>
                  <m:sub>
                    <m:r>
                      <w:rPr>
                        <w:rFonts w:ascii="Cambria Math" w:hAnsi="Cambria Math"/>
                        <w:sz w:val="24"/>
                        <w:szCs w:val="24"/>
                      </w:rPr>
                      <m:t>i</m:t>
                    </m:r>
                    <m:r>
                      <m:rPr>
                        <m:sty m:val="p"/>
                      </m:rPr>
                      <w:rPr>
                        <w:rFonts w:ascii="Cambria Math" w:hAnsi="Cambria Math"/>
                        <w:sz w:val="24"/>
                        <w:szCs w:val="24"/>
                      </w:rPr>
                      <m:t>=1</m:t>
                    </m:r>
                  </m:sub>
                  <m:sup>
                    <m:r>
                      <w:rPr>
                        <w:rFonts w:ascii="Cambria Math" w:hAnsi="Cambria Math"/>
                        <w:sz w:val="24"/>
                        <w:szCs w:val="24"/>
                      </w:rPr>
                      <m:t>N</m:t>
                    </m:r>
                  </m:sup>
                  <m:e>
                    <m:sSub>
                      <m:sSubPr>
                        <m:ctrlPr>
                          <w:rPr>
                            <w:rFonts w:ascii="Cambria Math" w:hAnsi="Cambria Math"/>
                            <w:sz w:val="24"/>
                            <w:szCs w:val="24"/>
                          </w:rPr>
                        </m:ctrlPr>
                      </m:sSubPr>
                      <m:e>
                        <m:r>
                          <w:rPr>
                            <w:rFonts w:ascii="Cambria Math" w:hAnsi="Cambria Math"/>
                            <w:sz w:val="24"/>
                            <w:szCs w:val="24"/>
                          </w:rPr>
                          <m:t>S</m:t>
                        </m:r>
                      </m:e>
                      <m:sub>
                        <m:r>
                          <w:rPr>
                            <w:rFonts w:ascii="Cambria Math" w:hAnsi="Cambria Math"/>
                            <w:sz w:val="24"/>
                            <w:szCs w:val="24"/>
                          </w:rPr>
                          <m:t>i</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ω</m:t>
                        </m:r>
                      </m:e>
                      <m:sub>
                        <m:r>
                          <w:rPr>
                            <w:rFonts w:ascii="Cambria Math" w:hAnsi="Cambria Math"/>
                            <w:sz w:val="24"/>
                            <w:szCs w:val="24"/>
                          </w:rPr>
                          <m:t>j</m:t>
                        </m:r>
                      </m:sub>
                    </m:sSub>
                  </m:e>
                </m:nary>
              </m:oMath>
            </m:oMathPara>
          </w:p>
        </w:tc>
        <w:tc>
          <w:tcPr>
            <w:tcW w:w="1411" w:type="dxa"/>
            <w:vAlign w:val="center"/>
          </w:tcPr>
          <w:p w:rsidR="00A6392C" w:rsidRPr="00FD4E33" w:rsidRDefault="00A6392C" w:rsidP="00F63430">
            <w:pPr>
              <w:pStyle w:val="afffff5"/>
              <w:framePr w:wrap="around"/>
            </w:pPr>
            <w:r w:rsidRPr="00FD4E33">
              <w:t xml:space="preserve"> (</w:t>
            </w:r>
            <w:r w:rsidR="007110FC">
              <w:t>5.1</w:t>
            </w:r>
            <w:r w:rsidR="00E319C1">
              <w:t>2</w:t>
            </w:r>
            <w:r w:rsidRPr="00FD4E33">
              <w:t xml:space="preserve">) </w:t>
            </w:r>
          </w:p>
        </w:tc>
      </w:tr>
      <w:tr w:rsidR="00A6392C" w:rsidRPr="00FD4E33" w:rsidTr="00E12DFB">
        <w:tc>
          <w:tcPr>
            <w:tcW w:w="8217" w:type="dxa"/>
          </w:tcPr>
          <w:p w:rsidR="00A6392C" w:rsidRPr="00FD4E33" w:rsidRDefault="00D13B5A" w:rsidP="00E12DFB">
            <w:pPr>
              <w:pStyle w:val="MTDisplayEquation"/>
              <w:rPr>
                <w:sz w:val="24"/>
                <w:szCs w:val="24"/>
              </w:rPr>
            </w:pPr>
            <m:oMathPara>
              <m:oMath>
                <m:sSub>
                  <m:sSubPr>
                    <m:ctrlPr>
                      <w:rPr>
                        <w:rFonts w:ascii="Cambria Math" w:hAnsi="Cambria Math"/>
                        <w:sz w:val="24"/>
                        <w:szCs w:val="24"/>
                      </w:rPr>
                    </m:ctrlPr>
                  </m:sSubPr>
                  <m:e>
                    <m:r>
                      <w:rPr>
                        <w:rFonts w:ascii="Cambria Math" w:hAnsi="Cambria Math"/>
                        <w:sz w:val="24"/>
                        <w:szCs w:val="24"/>
                      </w:rPr>
                      <m:t>ω</m:t>
                    </m:r>
                  </m:e>
                  <m:sub>
                    <m:r>
                      <w:rPr>
                        <w:rFonts w:ascii="Cambria Math" w:hAnsi="Cambria Math"/>
                        <w:sz w:val="24"/>
                        <w:szCs w:val="24"/>
                      </w:rPr>
                      <m:t>j</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t>
                    </m:r>
                    <m:r>
                      <w:rPr>
                        <w:rFonts w:ascii="Cambria Math" w:hAnsi="Cambria Math"/>
                        <w:sz w:val="24"/>
                        <w:szCs w:val="24"/>
                      </w:rPr>
                      <m:t>ρ</m:t>
                    </m:r>
                    <m:r>
                      <m:rPr>
                        <m:sty m:val="p"/>
                      </m:rPr>
                      <w:rPr>
                        <w:rFonts w:ascii="Cambria Math" w:hAnsi="Cambria Math"/>
                        <w:sz w:val="24"/>
                        <w:szCs w:val="24"/>
                      </w:rPr>
                      <m:t>∙</m:t>
                    </m:r>
                    <m:r>
                      <w:rPr>
                        <w:rFonts w:ascii="Cambria Math" w:hAnsi="Cambria Math"/>
                        <w:sz w:val="24"/>
                        <w:szCs w:val="24"/>
                      </w:rPr>
                      <m:t>r</m:t>
                    </m:r>
                  </m:e>
                  <m:sub>
                    <m:r>
                      <w:rPr>
                        <w:rFonts w:ascii="Cambria Math" w:hAnsi="Cambria Math"/>
                        <w:sz w:val="24"/>
                        <w:szCs w:val="24"/>
                      </w:rPr>
                      <m:t>j</m:t>
                    </m:r>
                  </m:sub>
                </m:sSub>
                <m:r>
                  <m:rPr>
                    <m:sty m:val="p"/>
                  </m:rPr>
                  <w:rPr>
                    <w:rFonts w:ascii="Cambria Math" w:hAnsi="Cambria Math"/>
                    <w:sz w:val="24"/>
                    <w:szCs w:val="24"/>
                  </w:rPr>
                  <m:t>)</m:t>
                </m:r>
              </m:oMath>
            </m:oMathPara>
          </w:p>
        </w:tc>
        <w:tc>
          <w:tcPr>
            <w:tcW w:w="1411" w:type="dxa"/>
          </w:tcPr>
          <w:p w:rsidR="00A6392C" w:rsidRPr="00FD4E33" w:rsidRDefault="00A6392C" w:rsidP="00E12DFB">
            <w:pPr>
              <w:pStyle w:val="MTDisplayEquation"/>
              <w:rPr>
                <w:sz w:val="24"/>
                <w:szCs w:val="24"/>
              </w:rPr>
            </w:pPr>
          </w:p>
        </w:tc>
      </w:tr>
    </w:tbl>
    <w:p w:rsidR="00A6392C" w:rsidRPr="00FD4E33" w:rsidRDefault="00D31A95" w:rsidP="00FD4E33">
      <w:pPr>
        <w:pStyle w:val="af"/>
      </w:pPr>
      <w:r>
        <w:t>Какие-то из источников могут находиться значительно ближе или излучать более мощный акустический сигнал</w:t>
      </w:r>
      <w:r w:rsidR="00A6392C" w:rsidRPr="00FD4E33">
        <w:t xml:space="preserve">. Это означает, что некоторый </w:t>
      </w:r>
      <w:r w:rsidR="00A6392C" w:rsidRPr="00FD4E33">
        <w:rPr>
          <w:i/>
        </w:rPr>
        <w:t>S</w:t>
      </w:r>
      <w:r w:rsidR="00A6392C" w:rsidRPr="00FD4E33">
        <w:rPr>
          <w:i/>
          <w:vertAlign w:val="subscript"/>
        </w:rPr>
        <w:t>k</w:t>
      </w:r>
      <w:r w:rsidR="00A6392C" w:rsidRPr="00FD4E33">
        <w:t xml:space="preserve"> сигнал определённое время </w:t>
      </w:r>
      <w:r w:rsidR="00A6392C" w:rsidRPr="00FD4E33">
        <w:rPr>
          <w:i/>
        </w:rPr>
        <w:sym w:font="Symbol" w:char="F074"/>
      </w:r>
      <w:r w:rsidR="00A6392C" w:rsidRPr="00FD4E33">
        <w:rPr>
          <w:i/>
          <w:vertAlign w:val="subscript"/>
        </w:rPr>
        <w:t>i</w:t>
      </w:r>
      <w:r w:rsidR="00A6392C" w:rsidRPr="00FD4E33">
        <w:t xml:space="preserve"> будет заметно превышать остальные аддитивные составляющие </w:t>
      </w:r>
      <w:r w:rsidR="00A6392C" w:rsidRPr="00FD4E33">
        <w:rPr>
          <w:i/>
        </w:rPr>
        <w:t>S</w:t>
      </w:r>
      <w:r w:rsidR="00A6392C" w:rsidRPr="00FD4E33">
        <w:rPr>
          <w:i/>
          <w:vertAlign w:val="subscript"/>
        </w:rPr>
        <w:t>k</w:t>
      </w:r>
      <w:r w:rsidR="00A6392C" w:rsidRPr="00FD4E33">
        <w:t>&gt;&gt;</w:t>
      </w:r>
      <w:r w:rsidR="00A6392C" w:rsidRPr="00FD4E33">
        <w:rPr>
          <w:i/>
        </w:rPr>
        <w:t xml:space="preserve"> S</w:t>
      </w:r>
      <w:r w:rsidR="00A6392C" w:rsidRPr="00FD4E33">
        <w:rPr>
          <w:i/>
          <w:vertAlign w:val="subscript"/>
        </w:rPr>
        <w:t>i</w:t>
      </w:r>
      <w:r w:rsidR="00A6392C" w:rsidRPr="00FD4E33">
        <w:t xml:space="preserve"> (</w:t>
      </w:r>
      <w:r w:rsidR="00A6392C" w:rsidRPr="00FD4E33">
        <w:rPr>
          <w:i/>
        </w:rPr>
        <w:t>i=</w:t>
      </w:r>
      <w:r w:rsidR="00A6392C" w:rsidRPr="00FD4E33">
        <w:t>1</w:t>
      </w:r>
      <w:r w:rsidR="00A6392C" w:rsidRPr="00FD4E33">
        <w:rPr>
          <w:i/>
        </w:rPr>
        <w:t>,N</w:t>
      </w:r>
      <w:r w:rsidR="00A6392C" w:rsidRPr="00FD4E33">
        <w:t>;</w:t>
      </w:r>
      <w:r w:rsidR="00A6392C" w:rsidRPr="00FD4E33">
        <w:rPr>
          <w:i/>
        </w:rPr>
        <w:t xml:space="preserve"> i≠k</w:t>
      </w:r>
      <w:r w:rsidR="00A6392C" w:rsidRPr="00FD4E33">
        <w:t xml:space="preserve">). Этот процесс описывает начальную </w:t>
      </w:r>
      <w:r>
        <w:t>формирования акустического сигнала</w:t>
      </w:r>
      <w:r w:rsidR="00A6392C" w:rsidRPr="00FD4E33">
        <w:t xml:space="preserve">. Вышесказанное утверждение проиллюстрируем представленной на рисунке простой физической моделью (определённой). Здесь в сфере, заполненной однородным </w:t>
      </w:r>
      <w:r>
        <w:t>звуко</w:t>
      </w:r>
      <w:r w:rsidR="00A6392C" w:rsidRPr="00FD4E33">
        <w:t xml:space="preserve">проводящим веществом существует система распределённых источников </w:t>
      </w:r>
      <w:r>
        <w:t>акустического</w:t>
      </w:r>
      <w:r w:rsidR="00A6392C" w:rsidRPr="00FD4E33">
        <w:t xml:space="preserve"> возбуждения </w:t>
      </w:r>
      <w:r w:rsidR="00A6392C" w:rsidRPr="00FD4E33">
        <w:rPr>
          <w:i/>
        </w:rPr>
        <w:t>S</w:t>
      </w:r>
      <w:r w:rsidR="00A6392C" w:rsidRPr="00FD4E33">
        <w:t xml:space="preserve"> (пейсмекеров). Результат взаимодействия этих источников создаёт на границе сред интерференционную картину распределения электрических потенциалов. </w:t>
      </w:r>
    </w:p>
    <w:p w:rsidR="00BB3AED" w:rsidRDefault="00BB3AED" w:rsidP="00FD4E33">
      <w:pPr>
        <w:pStyle w:val="af"/>
      </w:pPr>
      <w:r>
        <w:t xml:space="preserve">Поскольку каждый из источников в определенной степени можно представить как генератор импульсного кодированного сигнала, то к </w:t>
      </w:r>
      <w:r w:rsidR="007110FC">
        <w:t xml:space="preserve">суммарному </w:t>
      </w:r>
      <w:r>
        <w:t xml:space="preserve">потоку принимаемого сигнала в точке приема можно подойти с позиции оценки </w:t>
      </w:r>
      <w:r w:rsidR="007110FC">
        <w:t xml:space="preserve">параметров </w:t>
      </w:r>
      <w:r>
        <w:t xml:space="preserve">информационного сообщения. Используя известные положения теории информации попытаться оценить </w:t>
      </w:r>
      <w:r>
        <w:lastRenderedPageBreak/>
        <w:t>получаемое сообщение в рамках теории автомата</w:t>
      </w:r>
      <w:r w:rsidR="007110FC">
        <w:t>, с вероятносными переходами одного от состояния к другому.</w:t>
      </w:r>
    </w:p>
    <w:p w:rsidR="00EF4B38" w:rsidRPr="00FD4E33" w:rsidRDefault="00EF4B38" w:rsidP="007110FC">
      <w:pPr>
        <w:pStyle w:val="af"/>
      </w:pPr>
      <w:r w:rsidRPr="00FD4E33">
        <w:t>Будем рассматривать понятие информации в концепции, предложенной Хакеном [</w:t>
      </w:r>
      <w:r w:rsidR="001C1CEC">
        <w:rPr>
          <w:rStyle w:val="ab"/>
        </w:rPr>
        <w:endnoteReference w:id="36"/>
      </w:r>
      <w:r w:rsidRPr="00FD4E33">
        <w:t xml:space="preserve">], т.е. в терминах степени влияния получаемых сообщений на изменение состояния системы. Для чего определим относительную значимость сигналов через </w:t>
      </w:r>
      <w:r w:rsidR="007110FC">
        <w:t>степеньих связи с масштабом сейсмического события</w:t>
      </w:r>
      <w:r w:rsidRPr="00FD4E33">
        <w:t>.</w:t>
      </w:r>
      <w:r w:rsidR="007110FC">
        <w:t xml:space="preserve"> Примем</w:t>
      </w:r>
      <w:r w:rsidRPr="00FD4E33">
        <w:t xml:space="preserve">, что каждый </w:t>
      </w:r>
      <w:r w:rsidR="007110FC">
        <w:t>импульсный всплеск</w:t>
      </w:r>
      <w:r w:rsidRPr="00FD4E33">
        <w:t xml:space="preserve">, </w:t>
      </w:r>
      <w:r w:rsidR="007110FC">
        <w:t>принятый векторно-фазовым приемником</w:t>
      </w:r>
      <w:r w:rsidRPr="00FD4E33">
        <w:t xml:space="preserve">, позиционируется некоторым вектором состояния </w:t>
      </w:r>
      <w:r w:rsidRPr="00FD4E33">
        <w:rPr>
          <w:b/>
          <w:i/>
        </w:rPr>
        <w:t>q</w:t>
      </w:r>
      <w:r w:rsidRPr="00FD4E33">
        <w:rPr>
          <w:b/>
          <w:i/>
          <w:vertAlign w:val="subscript"/>
        </w:rPr>
        <w:t>i</w:t>
      </w:r>
      <w:r w:rsidRPr="00FD4E33">
        <w:t xml:space="preserve">, а также, что до получения некоторого сигнала возбуждения вся система находилась в некотором фиксированном «нейтральном» состоянии. Назначим </w:t>
      </w:r>
      <w:r w:rsidRPr="00FD4E33">
        <w:rPr>
          <w:i/>
        </w:rPr>
        <w:t>относительную</w:t>
      </w:r>
      <w:r w:rsidRPr="00FD4E33">
        <w:rPr>
          <w:i/>
          <w:iCs/>
        </w:rPr>
        <w:t xml:space="preserve"> значимост</w:t>
      </w:r>
      <w:r w:rsidRPr="00931B8C">
        <w:rPr>
          <w:i/>
          <w:iCs/>
          <w:highlight w:val="yellow"/>
        </w:rPr>
        <w:t>ь</w:t>
      </w:r>
      <w:r w:rsidR="00931B8C">
        <w:rPr>
          <w:i/>
          <w:iCs/>
        </w:rPr>
        <w:t xml:space="preserve"> </w:t>
      </w:r>
      <w:r w:rsidRPr="00FD4E33">
        <w:rPr>
          <w:b/>
          <w:i/>
        </w:rPr>
        <w:t>p</w:t>
      </w:r>
      <w:r w:rsidRPr="00FD4E33">
        <w:t xml:space="preserve"> множеству </w:t>
      </w:r>
      <w:r w:rsidRPr="00FD4E33">
        <w:rPr>
          <w:i/>
        </w:rPr>
        <w:t>N</w:t>
      </w:r>
      <w:r w:rsidRPr="00FD4E33">
        <w:t xml:space="preserve"> сигналов, </w:t>
      </w:r>
      <w:r w:rsidR="007110FC">
        <w:t>последовательность которых связана с формированием сейсмического события</w:t>
      </w:r>
      <w:r w:rsidRPr="00FD4E33">
        <w:t xml:space="preserve"> от 0 для </w:t>
      </w:r>
      <w:r w:rsidR="007110FC">
        <w:t>источника</w:t>
      </w:r>
      <w:r w:rsidRPr="00FD4E33">
        <w:t xml:space="preserve"> с состоянием </w:t>
      </w:r>
      <w:r w:rsidRPr="00FD4E33">
        <w:rPr>
          <w:b/>
          <w:i/>
        </w:rPr>
        <w:t>q</w:t>
      </w:r>
      <w:r w:rsidRPr="00FD4E33">
        <w:rPr>
          <w:b/>
          <w:i/>
          <w:vertAlign w:val="subscript"/>
        </w:rPr>
        <w:t>0,</w:t>
      </w:r>
      <w:r w:rsidRPr="00FD4E33">
        <w:t xml:space="preserve"> до 1 для </w:t>
      </w:r>
      <w:r w:rsidR="007110FC">
        <w:t>источника</w:t>
      </w:r>
      <w:r w:rsidRPr="00FD4E33">
        <w:t xml:space="preserve"> с состоянием </w:t>
      </w:r>
      <w:r w:rsidRPr="00FD4E33">
        <w:rPr>
          <w:b/>
          <w:i/>
        </w:rPr>
        <w:t>q</w:t>
      </w:r>
      <w:r w:rsidRPr="00FD4E33">
        <w:rPr>
          <w:b/>
          <w:i/>
          <w:vertAlign w:val="subscript"/>
        </w:rPr>
        <w:t>N</w:t>
      </w:r>
      <w:r w:rsidR="007110FC">
        <w:t xml:space="preserve">. При условии, что принятое сообщение вызовет определенное сейсмическое событие правомерно определить, что группа сробытий полная. </w:t>
      </w:r>
    </w:p>
    <w:tbl>
      <w:tblPr>
        <w:tblStyle w:val="afffff4"/>
        <w:tblW w:w="9628" w:type="dxa"/>
        <w:tblLayout w:type="fixed"/>
        <w:tblLook w:val="04A0"/>
      </w:tblPr>
      <w:tblGrid>
        <w:gridCol w:w="8217"/>
        <w:gridCol w:w="1411"/>
      </w:tblGrid>
      <w:tr w:rsidR="00EF4B38" w:rsidRPr="00FD4E33" w:rsidTr="002832B0">
        <w:tc>
          <w:tcPr>
            <w:tcW w:w="8217" w:type="dxa"/>
            <w:vAlign w:val="center"/>
          </w:tcPr>
          <w:p w:rsidR="00EF4B38" w:rsidRPr="00FD4E33" w:rsidRDefault="00D13B5A" w:rsidP="002832B0">
            <w:pPr>
              <w:pStyle w:val="MTDisplayEquation"/>
              <w:rPr>
                <w:sz w:val="24"/>
                <w:szCs w:val="24"/>
              </w:rPr>
            </w:pPr>
            <m:oMathPara>
              <m:oMath>
                <m:nary>
                  <m:naryPr>
                    <m:chr m:val="∑"/>
                    <m:limLoc m:val="undOvr"/>
                    <m:ctrlPr>
                      <w:rPr>
                        <w:rFonts w:ascii="Cambria Math" w:hAnsi="Cambria Math"/>
                        <w:sz w:val="24"/>
                        <w:szCs w:val="24"/>
                      </w:rPr>
                    </m:ctrlPr>
                  </m:naryPr>
                  <m:sub>
                    <m:r>
                      <w:rPr>
                        <w:rFonts w:ascii="Cambria Math" w:hAnsi="Cambria Math"/>
                        <w:sz w:val="24"/>
                        <w:szCs w:val="24"/>
                      </w:rPr>
                      <m:t>j</m:t>
                    </m:r>
                    <m:r>
                      <m:rPr>
                        <m:sty m:val="p"/>
                      </m:rPr>
                      <w:rPr>
                        <w:rFonts w:ascii="Cambria Math" w:hAnsi="Cambria Math"/>
                        <w:sz w:val="24"/>
                        <w:szCs w:val="24"/>
                      </w:rPr>
                      <m:t>=1</m:t>
                    </m:r>
                  </m:sub>
                  <m:sup>
                    <m:r>
                      <w:rPr>
                        <w:rFonts w:ascii="Cambria Math" w:hAnsi="Cambria Math"/>
                        <w:sz w:val="24"/>
                        <w:szCs w:val="24"/>
                      </w:rPr>
                      <m:t>N</m:t>
                    </m:r>
                  </m:sup>
                  <m:e>
                    <m:sSub>
                      <m:sSubPr>
                        <m:ctrlPr>
                          <w:rPr>
                            <w:rFonts w:ascii="Cambria Math" w:hAnsi="Cambria Math"/>
                            <w:sz w:val="24"/>
                            <w:szCs w:val="24"/>
                          </w:rPr>
                        </m:ctrlPr>
                      </m:sSubPr>
                      <m:e>
                        <m:r>
                          <w:rPr>
                            <w:rFonts w:ascii="Cambria Math" w:hAnsi="Cambria Math"/>
                            <w:sz w:val="24"/>
                            <w:szCs w:val="24"/>
                          </w:rPr>
                          <m:t>p</m:t>
                        </m:r>
                        <m:r>
                          <m:rPr>
                            <m:sty m:val="p"/>
                          </m:rPr>
                          <w:rPr>
                            <w:rFonts w:ascii="Cambria Math" w:hAnsi="Cambria Math"/>
                            <w:sz w:val="24"/>
                            <w:szCs w:val="24"/>
                          </w:rPr>
                          <m:t>'</m:t>
                        </m:r>
                      </m:e>
                      <m:sub>
                        <m:r>
                          <w:rPr>
                            <w:rFonts w:ascii="Cambria Math" w:hAnsi="Cambria Math"/>
                            <w:sz w:val="24"/>
                            <w:szCs w:val="24"/>
                          </w:rPr>
                          <m:t>j</m:t>
                        </m:r>
                      </m:sub>
                    </m:sSub>
                  </m:e>
                </m:nary>
                <m:r>
                  <m:rPr>
                    <m:sty m:val="p"/>
                  </m:rPr>
                  <w:rPr>
                    <w:rFonts w:ascii="Cambria Math" w:hAnsi="Cambria Math"/>
                    <w:sz w:val="24"/>
                    <w:szCs w:val="24"/>
                  </w:rPr>
                  <m:t>=1</m:t>
                </m:r>
              </m:oMath>
            </m:oMathPara>
          </w:p>
        </w:tc>
        <w:tc>
          <w:tcPr>
            <w:tcW w:w="1411" w:type="dxa"/>
            <w:vAlign w:val="center"/>
          </w:tcPr>
          <w:p w:rsidR="00EF4B38" w:rsidRPr="00FD4E33" w:rsidRDefault="00EF4B38" w:rsidP="00F63430">
            <w:pPr>
              <w:pStyle w:val="afffff5"/>
              <w:framePr w:wrap="around"/>
            </w:pPr>
            <w:r w:rsidRPr="00FD4E33">
              <w:t>(</w:t>
            </w:r>
            <w:r w:rsidR="007110FC">
              <w:t>5.1</w:t>
            </w:r>
            <w:r w:rsidR="00E319C1">
              <w:t>3</w:t>
            </w:r>
            <w:r w:rsidRPr="00FD4E33">
              <w:t>)</w:t>
            </w:r>
          </w:p>
        </w:tc>
      </w:tr>
    </w:tbl>
    <w:p w:rsidR="00EF4B38" w:rsidRPr="00FD4E33" w:rsidRDefault="00EF4B38" w:rsidP="00FD4E33">
      <w:pPr>
        <w:pStyle w:val="af"/>
      </w:pPr>
      <w:r w:rsidRPr="00FD4E33">
        <w:t xml:space="preserve">Конкретное значение относительной значимости </w:t>
      </w:r>
      <w:r w:rsidRPr="00FD4E33">
        <w:rPr>
          <w:i/>
        </w:rPr>
        <w:t>p’</w:t>
      </w:r>
      <w:r w:rsidRPr="00FD4E33">
        <w:rPr>
          <w:i/>
          <w:vertAlign w:val="subscript"/>
        </w:rPr>
        <w:t>j</w:t>
      </w:r>
      <w:r w:rsidR="00931B8C">
        <w:rPr>
          <w:i/>
          <w:vertAlign w:val="subscript"/>
        </w:rPr>
        <w:t xml:space="preserve"> </w:t>
      </w:r>
      <w:r w:rsidR="007A52AF" w:rsidRPr="00931B8C">
        <w:rPr>
          <w:highlight w:val="yellow"/>
        </w:rPr>
        <w:t>с</w:t>
      </w:r>
      <w:r w:rsidR="007A52AF">
        <w:t xml:space="preserve">генерированного </w:t>
      </w:r>
      <w:r w:rsidRPr="00FD4E33">
        <w:t xml:space="preserve">сигнала зависит от того, </w:t>
      </w:r>
      <w:r w:rsidR="007A52AF">
        <w:t>в какое состояние переходит система</w:t>
      </w:r>
      <w:r w:rsidRPr="00FD4E33">
        <w:t xml:space="preserve">, так и от </w:t>
      </w:r>
      <w:r w:rsidR="007A52AF">
        <w:t xml:space="preserve">исходного </w:t>
      </w:r>
      <w:r w:rsidRPr="00FD4E33">
        <w:t xml:space="preserve">состояния системы. Предположим, что сигнал </w:t>
      </w:r>
      <w:r w:rsidRPr="00FD4E33">
        <w:rPr>
          <w:i/>
        </w:rPr>
        <w:t>j</w:t>
      </w:r>
      <w:r w:rsidRPr="00FD4E33">
        <w:t xml:space="preserve"> инициирует</w:t>
      </w:r>
      <w:r w:rsidR="007A52AF">
        <w:t>сяисточником</w:t>
      </w:r>
      <w:r w:rsidRPr="00FD4E33">
        <w:rPr>
          <w:i/>
        </w:rPr>
        <w:t>k</w:t>
      </w:r>
      <w:r w:rsidRPr="00FD4E33">
        <w:t xml:space="preserve">, </w:t>
      </w:r>
      <w:r w:rsidR="007A52AF">
        <w:t>при переходев определенное</w:t>
      </w:r>
      <w:r w:rsidRPr="00FD4E33">
        <w:t xml:space="preserve"> активное состояние. Обозначим это соответствие некоторым элементом матрицы ветвления состояний </w:t>
      </w:r>
      <w:r w:rsidRPr="00FD4E33">
        <w:rPr>
          <w:i/>
        </w:rPr>
        <w:t>M</w:t>
      </w:r>
      <w:r w:rsidRPr="00FD4E33">
        <w:rPr>
          <w:i/>
          <w:vertAlign w:val="subscript"/>
        </w:rPr>
        <w:t>jk</w:t>
      </w:r>
      <w:r w:rsidRPr="00FD4E33">
        <w:t xml:space="preserve"> = 1. Если инициализации не произошло, то </w:t>
      </w:r>
      <w:r w:rsidRPr="00FD4E33">
        <w:rPr>
          <w:i/>
        </w:rPr>
        <w:t>M</w:t>
      </w:r>
      <w:r w:rsidRPr="00FD4E33">
        <w:rPr>
          <w:i/>
          <w:vertAlign w:val="subscript"/>
        </w:rPr>
        <w:t>jk</w:t>
      </w:r>
      <w:r w:rsidRPr="00FD4E33">
        <w:t xml:space="preserve"> = 0. Опыт показывает, </w:t>
      </w:r>
      <w:r w:rsidR="007A52AF">
        <w:t>приемник</w:t>
      </w:r>
      <w:r w:rsidRPr="00FD4E33">
        <w:t xml:space="preserve"> не идеал</w:t>
      </w:r>
      <w:r w:rsidR="007A52AF">
        <w:t>ен</w:t>
      </w:r>
      <w:r w:rsidRPr="00FD4E33">
        <w:t xml:space="preserve"> и </w:t>
      </w:r>
      <w:r w:rsidR="007A52AF">
        <w:t xml:space="preserve">определенно </w:t>
      </w:r>
      <w:r w:rsidRPr="00FD4E33">
        <w:t xml:space="preserve">возможны спонтанные </w:t>
      </w:r>
      <w:r w:rsidR="007A52AF">
        <w:t>флуктуации не относящиеся к процессу перехода системы из одного состояния в другое</w:t>
      </w:r>
      <w:r w:rsidRPr="00FD4E33">
        <w:t xml:space="preserve">. </w:t>
      </w:r>
      <w:r w:rsidR="007A52AF">
        <w:t>Кроме того, согласно модели,</w:t>
      </w:r>
      <w:r w:rsidRPr="00FD4E33">
        <w:t xml:space="preserve"> сигнал </w:t>
      </w:r>
      <w:r w:rsidRPr="00FD4E33">
        <w:rPr>
          <w:i/>
        </w:rPr>
        <w:t>j</w:t>
      </w:r>
      <w:r w:rsidRPr="00FD4E33">
        <w:t xml:space="preserve"> на фоне флуктуаций может </w:t>
      </w:r>
      <w:r w:rsidR="007A52AF">
        <w:t>может быть порожден</w:t>
      </w:r>
      <w:r w:rsidRPr="00FD4E33">
        <w:t xml:space="preserve"> активность</w:t>
      </w:r>
      <w:r w:rsidR="007A52AF">
        <w:t>ю</w:t>
      </w:r>
      <w:r w:rsidRPr="00FD4E33">
        <w:t xml:space="preserve"> системы </w:t>
      </w:r>
      <w:r w:rsidR="007A52AF">
        <w:t>от нескольких</w:t>
      </w:r>
      <w:r w:rsidRPr="00FD4E33">
        <w:t xml:space="preserve"> различных </w:t>
      </w:r>
      <w:r w:rsidR="007A52AF">
        <w:t>источников</w:t>
      </w:r>
      <w:r w:rsidRPr="00FD4E33">
        <w:t xml:space="preserve">, выбор которых определяется коэффициентами ветвления </w:t>
      </w:r>
      <w:r w:rsidRPr="00FD4E33">
        <w:rPr>
          <w:i/>
        </w:rPr>
        <w:t>M</w:t>
      </w:r>
      <w:r w:rsidRPr="00FD4E33">
        <w:rPr>
          <w:i/>
          <w:vertAlign w:val="subscript"/>
        </w:rPr>
        <w:t>jk</w:t>
      </w:r>
      <w:r w:rsidRPr="00FD4E33">
        <w:t xml:space="preserve">; причём выполняется условие </w:t>
      </w:r>
      <m:oMath>
        <m:nary>
          <m:naryPr>
            <m:chr m:val="∑"/>
            <m:limLoc m:val="undOvr"/>
            <m:supHide m:val="on"/>
            <m:ctrlPr>
              <w:rPr>
                <w:rFonts w:ascii="Cambria Math" w:hAnsi="Cambria Math"/>
                <w:i/>
              </w:rPr>
            </m:ctrlPr>
          </m:naryPr>
          <m:sub>
            <m:r>
              <w:rPr>
                <w:rFonts w:ascii="Cambria Math" w:hAnsi="Cambria Math"/>
              </w:rPr>
              <m:t>k</m:t>
            </m:r>
          </m:sub>
          <m:sup/>
          <m:e>
            <m:sSub>
              <m:sSubPr>
                <m:ctrlPr>
                  <w:rPr>
                    <w:rFonts w:ascii="Cambria Math" w:hAnsi="Cambria Math"/>
                    <w:i/>
                  </w:rPr>
                </m:ctrlPr>
              </m:sSubPr>
              <m:e>
                <m:r>
                  <w:rPr>
                    <w:rFonts w:ascii="Cambria Math" w:hAnsi="Cambria Math"/>
                  </w:rPr>
                  <m:t>M</m:t>
                </m:r>
              </m:e>
              <m:sub>
                <m:r>
                  <w:rPr>
                    <w:rFonts w:ascii="Cambria Math" w:hAnsi="Cambria Math"/>
                  </w:rPr>
                  <m:t>jk</m:t>
                </m:r>
              </m:sub>
            </m:sSub>
          </m:e>
        </m:nary>
      </m:oMath>
      <w:r w:rsidRPr="00FD4E33">
        <w:t xml:space="preserve">= 1. Тогда относительную значимость </w:t>
      </w:r>
      <w:r w:rsidRPr="00FD4E33">
        <w:rPr>
          <w:i/>
        </w:rPr>
        <w:t>p</w:t>
      </w:r>
      <w:r w:rsidRPr="00FD4E33">
        <w:rPr>
          <w:i/>
          <w:vertAlign w:val="subscript"/>
        </w:rPr>
        <w:t>j</w:t>
      </w:r>
      <w:r w:rsidRPr="00FD4E33">
        <w:t xml:space="preserve"> сигнала определим следующим образом</w:t>
      </w:r>
    </w:p>
    <w:tbl>
      <w:tblPr>
        <w:tblStyle w:val="afffff4"/>
        <w:tblW w:w="9628" w:type="dxa"/>
        <w:tblLayout w:type="fixed"/>
        <w:tblLook w:val="04A0"/>
      </w:tblPr>
      <w:tblGrid>
        <w:gridCol w:w="8217"/>
        <w:gridCol w:w="1411"/>
      </w:tblGrid>
      <w:tr w:rsidR="00EF4B38" w:rsidRPr="00FD4E33" w:rsidTr="002832B0">
        <w:tc>
          <w:tcPr>
            <w:tcW w:w="8217" w:type="dxa"/>
            <w:vAlign w:val="center"/>
          </w:tcPr>
          <w:p w:rsidR="00EF4B38" w:rsidRPr="00FD4E33" w:rsidRDefault="00D13B5A" w:rsidP="002832B0">
            <w:pPr>
              <w:pStyle w:val="MTDisplayEquation"/>
              <w:rPr>
                <w:sz w:val="24"/>
                <w:szCs w:val="24"/>
              </w:rPr>
            </w:pPr>
            <m:oMathPara>
              <m:oMath>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j</m:t>
                    </m:r>
                  </m:sub>
                </m:sSub>
                <m:r>
                  <m:rPr>
                    <m:sty m:val="p"/>
                  </m:rPr>
                  <w:rPr>
                    <w:rFonts w:ascii="Cambria Math" w:hAnsi="Cambria Math"/>
                    <w:sz w:val="24"/>
                    <w:szCs w:val="24"/>
                  </w:rPr>
                  <m:t>=</m:t>
                </m:r>
                <m:nary>
                  <m:naryPr>
                    <m:chr m:val="∑"/>
                    <m:limLoc m:val="undOvr"/>
                    <m:ctrlPr>
                      <w:rPr>
                        <w:rFonts w:ascii="Cambria Math" w:hAnsi="Cambria Math"/>
                        <w:sz w:val="24"/>
                        <w:szCs w:val="24"/>
                      </w:rPr>
                    </m:ctrlPr>
                  </m:naryPr>
                  <m:sub>
                    <m:r>
                      <w:rPr>
                        <w:rFonts w:ascii="Cambria Math" w:hAnsi="Cambria Math"/>
                        <w:sz w:val="24"/>
                        <w:szCs w:val="24"/>
                      </w:rPr>
                      <m:t>k</m:t>
                    </m:r>
                  </m:sub>
                  <m:sup/>
                  <m:e>
                    <m:sSub>
                      <m:sSubPr>
                        <m:ctrlPr>
                          <w:rPr>
                            <w:rFonts w:ascii="Cambria Math" w:hAnsi="Cambria Math"/>
                            <w:sz w:val="24"/>
                            <w:szCs w:val="24"/>
                          </w:rPr>
                        </m:ctrlPr>
                      </m:sSubPr>
                      <m:e>
                        <m:r>
                          <w:rPr>
                            <w:rFonts w:ascii="Cambria Math" w:hAnsi="Cambria Math"/>
                            <w:sz w:val="24"/>
                            <w:szCs w:val="24"/>
                          </w:rPr>
                          <m:t>L</m:t>
                        </m:r>
                      </m:e>
                      <m:sub>
                        <m:r>
                          <w:rPr>
                            <w:rFonts w:ascii="Cambria Math" w:hAnsi="Cambria Math"/>
                            <w:sz w:val="24"/>
                            <w:szCs w:val="24"/>
                          </w:rPr>
                          <m:t>jk</m:t>
                        </m:r>
                      </m:sub>
                    </m:sSub>
                    <m:sSub>
                      <m:sSubPr>
                        <m:ctrlPr>
                          <w:rPr>
                            <w:rFonts w:ascii="Cambria Math" w:hAnsi="Cambria Math"/>
                            <w:sz w:val="24"/>
                            <w:szCs w:val="24"/>
                          </w:rPr>
                        </m:ctrlPr>
                      </m:sSubPr>
                      <m:e>
                        <m:r>
                          <w:rPr>
                            <w:rFonts w:ascii="Cambria Math" w:hAnsi="Cambria Math"/>
                            <w:sz w:val="24"/>
                            <w:szCs w:val="24"/>
                          </w:rPr>
                          <m:t>p</m:t>
                        </m:r>
                        <m:r>
                          <m:rPr>
                            <m:sty m:val="p"/>
                          </m:rPr>
                          <w:rPr>
                            <w:rFonts w:ascii="Cambria Math" w:hAnsi="Cambria Math"/>
                            <w:sz w:val="24"/>
                            <w:szCs w:val="24"/>
                          </w:rPr>
                          <m:t>'</m:t>
                        </m:r>
                      </m:e>
                      <m:sub>
                        <m:r>
                          <w:rPr>
                            <w:rFonts w:ascii="Cambria Math" w:hAnsi="Cambria Math"/>
                            <w:sz w:val="24"/>
                            <w:szCs w:val="24"/>
                          </w:rPr>
                          <m:t>k</m:t>
                        </m:r>
                      </m:sub>
                    </m:sSub>
                  </m:e>
                </m:nary>
                <m:r>
                  <m:rPr>
                    <m:sty m:val="p"/>
                  </m:rPr>
                  <w:rPr>
                    <w:rFonts w:ascii="Cambria Math" w:hAnsi="Cambria Math"/>
                    <w:sz w:val="24"/>
                    <w:szCs w:val="24"/>
                  </w:rPr>
                  <m:t>=</m:t>
                </m:r>
                <m:nary>
                  <m:naryPr>
                    <m:chr m:val="∑"/>
                    <m:limLoc m:val="undOvr"/>
                    <m:supHide m:val="on"/>
                    <m:ctrlPr>
                      <w:rPr>
                        <w:rFonts w:ascii="Cambria Math" w:hAnsi="Cambria Math"/>
                        <w:sz w:val="24"/>
                        <w:szCs w:val="24"/>
                      </w:rPr>
                    </m:ctrlPr>
                  </m:naryPr>
                  <m:sub>
                    <m:r>
                      <w:rPr>
                        <w:rFonts w:ascii="Cambria Math" w:hAnsi="Cambria Math"/>
                        <w:sz w:val="24"/>
                        <w:szCs w:val="24"/>
                      </w:rPr>
                      <m:t>k</m:t>
                    </m:r>
                  </m:sub>
                  <m:sup/>
                  <m:e>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M</m:t>
                            </m:r>
                          </m:e>
                          <m:sub>
                            <m:r>
                              <w:rPr>
                                <w:rFonts w:ascii="Cambria Math" w:hAnsi="Cambria Math"/>
                                <w:sz w:val="24"/>
                                <w:szCs w:val="24"/>
                              </w:rPr>
                              <m:t>jk</m:t>
                            </m:r>
                          </m:sub>
                        </m:sSub>
                      </m:num>
                      <m:den>
                        <m:nary>
                          <m:naryPr>
                            <m:chr m:val="∑"/>
                            <m:limLoc m:val="undOvr"/>
                            <m:supHide m:val="on"/>
                            <m:ctrlPr>
                              <w:rPr>
                                <w:rFonts w:ascii="Cambria Math" w:hAnsi="Cambria Math"/>
                                <w:sz w:val="24"/>
                                <w:szCs w:val="24"/>
                              </w:rPr>
                            </m:ctrlPr>
                          </m:naryPr>
                          <m:sub>
                            <m:sSup>
                              <m:sSupPr>
                                <m:ctrlPr>
                                  <w:rPr>
                                    <w:rFonts w:ascii="Cambria Math" w:hAnsi="Cambria Math"/>
                                    <w:sz w:val="24"/>
                                    <w:szCs w:val="24"/>
                                  </w:rPr>
                                </m:ctrlPr>
                              </m:sSupPr>
                              <m:e>
                                <m:r>
                                  <w:rPr>
                                    <w:rFonts w:ascii="Cambria Math" w:hAnsi="Cambria Math"/>
                                    <w:sz w:val="24"/>
                                    <w:szCs w:val="24"/>
                                  </w:rPr>
                                  <m:t>j</m:t>
                                </m:r>
                              </m:e>
                              <m:sup>
                                <m:r>
                                  <m:rPr>
                                    <m:sty m:val="p"/>
                                  </m:rPr>
                                  <w:rPr>
                                    <w:rFonts w:ascii="Cambria Math" w:hAnsi="Cambria Math"/>
                                    <w:sz w:val="24"/>
                                    <w:szCs w:val="24"/>
                                  </w:rPr>
                                  <m:t>'</m:t>
                                </m:r>
                              </m:sup>
                            </m:sSup>
                          </m:sub>
                          <m:sup/>
                          <m:e>
                            <m:sSub>
                              <m:sSubPr>
                                <m:ctrlPr>
                                  <w:rPr>
                                    <w:rFonts w:ascii="Cambria Math" w:hAnsi="Cambria Math"/>
                                    <w:sz w:val="24"/>
                                    <w:szCs w:val="24"/>
                                  </w:rPr>
                                </m:ctrlPr>
                              </m:sSubPr>
                              <m:e>
                                <m:r>
                                  <w:rPr>
                                    <w:rFonts w:ascii="Cambria Math" w:hAnsi="Cambria Math"/>
                                    <w:sz w:val="24"/>
                                    <w:szCs w:val="24"/>
                                  </w:rPr>
                                  <m:t>M</m:t>
                                </m:r>
                              </m:e>
                              <m:sub>
                                <m:sSup>
                                  <m:sSupPr>
                                    <m:ctrlPr>
                                      <w:rPr>
                                        <w:rFonts w:ascii="Cambria Math" w:hAnsi="Cambria Math"/>
                                        <w:sz w:val="24"/>
                                        <w:szCs w:val="24"/>
                                      </w:rPr>
                                    </m:ctrlPr>
                                  </m:sSupPr>
                                  <m:e>
                                    <m:r>
                                      <w:rPr>
                                        <w:rFonts w:ascii="Cambria Math" w:hAnsi="Cambria Math"/>
                                        <w:sz w:val="24"/>
                                        <w:szCs w:val="24"/>
                                      </w:rPr>
                                      <m:t>j</m:t>
                                    </m:r>
                                  </m:e>
                                  <m:sup>
                                    <m:r>
                                      <m:rPr>
                                        <m:sty m:val="p"/>
                                      </m:rPr>
                                      <w:rPr>
                                        <w:rFonts w:ascii="Cambria Math" w:hAnsi="Cambria Math"/>
                                        <w:sz w:val="24"/>
                                        <w:szCs w:val="24"/>
                                      </w:rPr>
                                      <m:t>'</m:t>
                                    </m:r>
                                  </m:sup>
                                </m:sSup>
                                <m:r>
                                  <w:rPr>
                                    <w:rFonts w:ascii="Cambria Math" w:hAnsi="Cambria Math"/>
                                    <w:sz w:val="24"/>
                                    <w:szCs w:val="24"/>
                                  </w:rPr>
                                  <m:t>k</m:t>
                                </m:r>
                              </m:sub>
                            </m:sSub>
                            <m:r>
                              <m:rPr>
                                <m:sty m:val="p"/>
                              </m:rPr>
                              <w:rPr>
                                <w:rFonts w:ascii="Cambria Math" w:hAnsi="Cambria Math"/>
                                <w:sz w:val="24"/>
                                <w:szCs w:val="24"/>
                              </w:rPr>
                              <m:t>+</m:t>
                            </m:r>
                            <m:r>
                              <w:rPr>
                                <w:rFonts w:ascii="Cambria Math" w:hAnsi="Cambria Math"/>
                                <w:sz w:val="24"/>
                                <w:szCs w:val="24"/>
                              </w:rPr>
                              <m:t>ε</m:t>
                            </m:r>
                          </m:e>
                        </m:nary>
                      </m:den>
                    </m:f>
                  </m:e>
                </m:nary>
                <m:r>
                  <m:rPr>
                    <m:sty m:val="p"/>
                  </m:rPr>
                  <w:rPr>
                    <w:rFonts w:ascii="Cambria Math" w:eastAsiaTheme="minorEastAsia" w:hAnsi="Cambria Math"/>
                    <w:sz w:val="24"/>
                    <w:szCs w:val="24"/>
                  </w:rPr>
                  <w:br/>
                </m:r>
              </m:oMath>
            </m:oMathPara>
            <w:r w:rsidR="00EF4B38" w:rsidRPr="00FD4E33">
              <w:rPr>
                <w:rFonts w:eastAsiaTheme="minorEastAsia"/>
                <w:sz w:val="24"/>
                <w:szCs w:val="24"/>
              </w:rPr>
              <w:t>,</w:t>
            </w:r>
          </w:p>
        </w:tc>
        <w:tc>
          <w:tcPr>
            <w:tcW w:w="1411" w:type="dxa"/>
            <w:vAlign w:val="center"/>
          </w:tcPr>
          <w:p w:rsidR="00EF4B38" w:rsidRPr="00FD4E33" w:rsidRDefault="00EF4B38" w:rsidP="00F63430">
            <w:pPr>
              <w:pStyle w:val="afffff5"/>
              <w:framePr w:wrap="around"/>
            </w:pPr>
            <w:bookmarkStart w:id="21" w:name="_Ref390722489"/>
            <w:r w:rsidRPr="00FD4E33">
              <w:t>(</w:t>
            </w:r>
            <w:r w:rsidR="007A52AF">
              <w:t>5.1</w:t>
            </w:r>
            <w:r w:rsidR="00E319C1">
              <w:t>4</w:t>
            </w:r>
            <w:r w:rsidRPr="00FD4E33">
              <w:t>)</w:t>
            </w:r>
            <w:bookmarkEnd w:id="21"/>
          </w:p>
        </w:tc>
      </w:tr>
    </w:tbl>
    <w:p w:rsidR="00EF4B38" w:rsidRPr="00FD4E33" w:rsidRDefault="00EF4B38" w:rsidP="00FD4E33">
      <w:pPr>
        <w:pStyle w:val="af"/>
      </w:pPr>
      <w:r w:rsidRPr="00FD4E33">
        <w:t xml:space="preserve">где </w:t>
      </w:r>
      <w:r w:rsidRPr="00FD4E33">
        <w:sym w:font="Symbol" w:char="F065"/>
      </w:r>
      <w:r w:rsidRPr="00FD4E33">
        <w:sym w:font="Symbol" w:char="F0AE"/>
      </w:r>
      <w:r w:rsidRPr="00FD4E33">
        <w:t xml:space="preserve">0. </w:t>
      </w:r>
    </w:p>
    <w:p w:rsidR="00EF4B38" w:rsidRPr="00FD4E33" w:rsidRDefault="00EF4B38" w:rsidP="00FD4E33">
      <w:pPr>
        <w:pStyle w:val="af"/>
      </w:pPr>
      <w:r w:rsidRPr="00FD4E33">
        <w:lastRenderedPageBreak/>
        <w:t xml:space="preserve">Предположим, что приход любого </w:t>
      </w:r>
      <w:r w:rsidRPr="00FD4E33">
        <w:rPr>
          <w:i/>
        </w:rPr>
        <w:t>j</w:t>
      </w:r>
      <w:r w:rsidRPr="00FD4E33">
        <w:t xml:space="preserve">-го из возможных сигналов с ненулевой относительной значимостью </w:t>
      </w:r>
      <w:r w:rsidR="007A52AF">
        <w:t>вызван</w:t>
      </w:r>
      <w:r w:rsidRPr="00FD4E33">
        <w:t xml:space="preserve"> активность</w:t>
      </w:r>
      <w:r w:rsidR="007A52AF">
        <w:t>ю</w:t>
      </w:r>
      <w:r w:rsidRPr="00FD4E33">
        <w:t xml:space="preserve"> элемента матрицы ветвления состояний, т.е. </w:t>
      </w:r>
      <w:r w:rsidRPr="00FD4E33">
        <w:rPr>
          <w:i/>
        </w:rPr>
        <w:t>M</w:t>
      </w:r>
      <w:r w:rsidRPr="00FD4E33">
        <w:rPr>
          <w:i/>
          <w:vertAlign w:val="subscript"/>
        </w:rPr>
        <w:t>jk</w:t>
      </w:r>
      <w:r w:rsidRPr="00FD4E33">
        <w:t xml:space="preserve"> ≠ 0. Это означает, что </w:t>
      </w:r>
      <w:r w:rsidR="007A52AF">
        <w:t xml:space="preserve">по </w:t>
      </w:r>
      <w:r w:rsidRPr="00FD4E33">
        <w:t>пришедшей информации при нормированной сумме всего множества возможных сигналов возбуждения</w:t>
      </w:r>
    </w:p>
    <w:tbl>
      <w:tblPr>
        <w:tblStyle w:val="afffff4"/>
        <w:tblW w:w="9628" w:type="dxa"/>
        <w:tblLayout w:type="fixed"/>
        <w:tblLook w:val="04A0"/>
      </w:tblPr>
      <w:tblGrid>
        <w:gridCol w:w="8217"/>
        <w:gridCol w:w="1411"/>
      </w:tblGrid>
      <w:tr w:rsidR="00EF4B38" w:rsidRPr="00FD4E33" w:rsidTr="002832B0">
        <w:tc>
          <w:tcPr>
            <w:tcW w:w="8217" w:type="dxa"/>
            <w:vAlign w:val="center"/>
          </w:tcPr>
          <w:p w:rsidR="00EF4B38" w:rsidRPr="00FD4E33" w:rsidRDefault="00D13B5A" w:rsidP="002832B0">
            <w:pPr>
              <w:pStyle w:val="MTDisplayEquation"/>
              <w:rPr>
                <w:sz w:val="24"/>
                <w:szCs w:val="24"/>
              </w:rPr>
            </w:pPr>
            <m:oMathPara>
              <m:oMath>
                <m:nary>
                  <m:naryPr>
                    <m:chr m:val="∑"/>
                    <m:limLoc m:val="undOvr"/>
                    <m:ctrlPr>
                      <w:rPr>
                        <w:rFonts w:ascii="Cambria Math" w:hAnsi="Cambria Math"/>
                        <w:sz w:val="24"/>
                        <w:szCs w:val="24"/>
                      </w:rPr>
                    </m:ctrlPr>
                  </m:naryPr>
                  <m:sub>
                    <m:r>
                      <w:rPr>
                        <w:rFonts w:ascii="Cambria Math" w:hAnsi="Cambria Math"/>
                        <w:sz w:val="24"/>
                        <w:szCs w:val="24"/>
                      </w:rPr>
                      <m:t>j</m:t>
                    </m:r>
                  </m:sub>
                  <m:sup/>
                  <m:e>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j</m:t>
                        </m:r>
                      </m:sub>
                    </m:sSub>
                  </m:e>
                </m:nary>
                <m:r>
                  <m:rPr>
                    <m:sty m:val="p"/>
                  </m:rPr>
                  <w:rPr>
                    <w:rFonts w:ascii="Cambria Math" w:hAnsi="Cambria Math"/>
                    <w:sz w:val="24"/>
                    <w:szCs w:val="24"/>
                  </w:rPr>
                  <m:t>=</m:t>
                </m:r>
                <m:nary>
                  <m:naryPr>
                    <m:chr m:val="∑"/>
                    <m:limLoc m:val="undOvr"/>
                    <m:supHide m:val="on"/>
                    <m:ctrlPr>
                      <w:rPr>
                        <w:rFonts w:ascii="Cambria Math" w:hAnsi="Cambria Math"/>
                        <w:sz w:val="24"/>
                        <w:szCs w:val="24"/>
                      </w:rPr>
                    </m:ctrlPr>
                  </m:naryPr>
                  <m:sub>
                    <m:r>
                      <w:rPr>
                        <w:rFonts w:ascii="Cambria Math" w:hAnsi="Cambria Math"/>
                        <w:sz w:val="24"/>
                        <w:szCs w:val="24"/>
                      </w:rPr>
                      <m:t>kj</m:t>
                    </m:r>
                  </m:sub>
                  <m:sup/>
                  <m:e>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M</m:t>
                            </m:r>
                          </m:e>
                          <m:sub>
                            <m:r>
                              <w:rPr>
                                <w:rFonts w:ascii="Cambria Math" w:hAnsi="Cambria Math"/>
                                <w:sz w:val="24"/>
                                <w:szCs w:val="24"/>
                              </w:rPr>
                              <m:t>jk</m:t>
                            </m:r>
                          </m:sub>
                        </m:sSub>
                      </m:num>
                      <m:den>
                        <m:nary>
                          <m:naryPr>
                            <m:chr m:val="∑"/>
                            <m:limLoc m:val="undOvr"/>
                            <m:supHide m:val="on"/>
                            <m:ctrlPr>
                              <w:rPr>
                                <w:rFonts w:ascii="Cambria Math" w:hAnsi="Cambria Math"/>
                                <w:sz w:val="24"/>
                                <w:szCs w:val="24"/>
                              </w:rPr>
                            </m:ctrlPr>
                          </m:naryPr>
                          <m:sub>
                            <m:sSup>
                              <m:sSupPr>
                                <m:ctrlPr>
                                  <w:rPr>
                                    <w:rFonts w:ascii="Cambria Math" w:hAnsi="Cambria Math"/>
                                    <w:sz w:val="24"/>
                                    <w:szCs w:val="24"/>
                                  </w:rPr>
                                </m:ctrlPr>
                              </m:sSupPr>
                              <m:e>
                                <m:r>
                                  <w:rPr>
                                    <w:rFonts w:ascii="Cambria Math" w:hAnsi="Cambria Math"/>
                                    <w:sz w:val="24"/>
                                    <w:szCs w:val="24"/>
                                  </w:rPr>
                                  <m:t>j</m:t>
                                </m:r>
                              </m:e>
                              <m:sup>
                                <m:r>
                                  <m:rPr>
                                    <m:sty m:val="p"/>
                                  </m:rPr>
                                  <w:rPr>
                                    <w:rFonts w:ascii="Cambria Math" w:hAnsi="Cambria Math"/>
                                    <w:sz w:val="24"/>
                                    <w:szCs w:val="24"/>
                                  </w:rPr>
                                  <m:t>'</m:t>
                                </m:r>
                              </m:sup>
                            </m:sSup>
                          </m:sub>
                          <m:sup/>
                          <m:e>
                            <m:sSub>
                              <m:sSubPr>
                                <m:ctrlPr>
                                  <w:rPr>
                                    <w:rFonts w:ascii="Cambria Math" w:hAnsi="Cambria Math"/>
                                    <w:sz w:val="24"/>
                                    <w:szCs w:val="24"/>
                                  </w:rPr>
                                </m:ctrlPr>
                              </m:sSubPr>
                              <m:e>
                                <m:r>
                                  <w:rPr>
                                    <w:rFonts w:ascii="Cambria Math" w:hAnsi="Cambria Math"/>
                                    <w:sz w:val="24"/>
                                    <w:szCs w:val="24"/>
                                  </w:rPr>
                                  <m:t>M</m:t>
                                </m:r>
                              </m:e>
                              <m:sub>
                                <m:sSup>
                                  <m:sSupPr>
                                    <m:ctrlPr>
                                      <w:rPr>
                                        <w:rFonts w:ascii="Cambria Math" w:hAnsi="Cambria Math"/>
                                        <w:sz w:val="24"/>
                                        <w:szCs w:val="24"/>
                                      </w:rPr>
                                    </m:ctrlPr>
                                  </m:sSupPr>
                                  <m:e>
                                    <m:r>
                                      <w:rPr>
                                        <w:rFonts w:ascii="Cambria Math" w:hAnsi="Cambria Math"/>
                                        <w:sz w:val="24"/>
                                        <w:szCs w:val="24"/>
                                      </w:rPr>
                                      <m:t>j</m:t>
                                    </m:r>
                                  </m:e>
                                  <m:sup>
                                    <m:r>
                                      <m:rPr>
                                        <m:sty m:val="p"/>
                                      </m:rPr>
                                      <w:rPr>
                                        <w:rFonts w:ascii="Cambria Math" w:hAnsi="Cambria Math"/>
                                        <w:sz w:val="24"/>
                                        <w:szCs w:val="24"/>
                                      </w:rPr>
                                      <m:t>'</m:t>
                                    </m:r>
                                  </m:sup>
                                </m:sSup>
                                <m:r>
                                  <w:rPr>
                                    <w:rFonts w:ascii="Cambria Math" w:hAnsi="Cambria Math"/>
                                    <w:sz w:val="24"/>
                                    <w:szCs w:val="24"/>
                                  </w:rPr>
                                  <m:t>k</m:t>
                                </m:r>
                              </m:sub>
                            </m:sSub>
                            <m:r>
                              <m:rPr>
                                <m:sty m:val="p"/>
                              </m:rPr>
                              <w:rPr>
                                <w:rFonts w:ascii="Cambria Math" w:hAnsi="Cambria Math"/>
                                <w:sz w:val="24"/>
                                <w:szCs w:val="24"/>
                              </w:rPr>
                              <m:t>+</m:t>
                            </m:r>
                            <m:r>
                              <w:rPr>
                                <w:rFonts w:ascii="Cambria Math" w:hAnsi="Cambria Math"/>
                                <w:sz w:val="24"/>
                                <w:szCs w:val="24"/>
                              </w:rPr>
                              <m:t>ε</m:t>
                            </m:r>
                          </m:e>
                        </m:nary>
                      </m:den>
                    </m:f>
                    <m:sSubSup>
                      <m:sSubSupPr>
                        <m:ctrlPr>
                          <w:rPr>
                            <w:rFonts w:ascii="Cambria Math" w:hAnsi="Cambria Math"/>
                            <w:sz w:val="24"/>
                            <w:szCs w:val="24"/>
                          </w:rPr>
                        </m:ctrlPr>
                      </m:sSubSupPr>
                      <m:e>
                        <m:r>
                          <w:rPr>
                            <w:rFonts w:ascii="Cambria Math" w:hAnsi="Cambria Math"/>
                            <w:sz w:val="24"/>
                            <w:szCs w:val="24"/>
                          </w:rPr>
                          <m:t>p</m:t>
                        </m:r>
                      </m:e>
                      <m:sub>
                        <m:r>
                          <w:rPr>
                            <w:rFonts w:ascii="Cambria Math" w:hAnsi="Cambria Math"/>
                            <w:sz w:val="24"/>
                            <w:szCs w:val="24"/>
                          </w:rPr>
                          <m:t>k</m:t>
                        </m:r>
                      </m:sub>
                      <m:sup>
                        <m:r>
                          <m:rPr>
                            <m:sty m:val="p"/>
                          </m:rPr>
                          <w:rPr>
                            <w:rFonts w:ascii="Cambria Math" w:hAnsi="Cambria Math"/>
                            <w:sz w:val="24"/>
                            <w:szCs w:val="24"/>
                          </w:rPr>
                          <m:t>'</m:t>
                        </m:r>
                      </m:sup>
                    </m:sSubSup>
                    <m:r>
                      <m:rPr>
                        <m:sty m:val="p"/>
                      </m:rPr>
                      <w:rPr>
                        <w:rFonts w:ascii="Cambria Math" w:hAnsi="Cambria Math"/>
                        <w:sz w:val="24"/>
                        <w:szCs w:val="24"/>
                      </w:rPr>
                      <m:t>=</m:t>
                    </m:r>
                    <m:nary>
                      <m:naryPr>
                        <m:chr m:val="∑"/>
                        <m:limLoc m:val="undOvr"/>
                        <m:supHide m:val="on"/>
                        <m:ctrlPr>
                          <w:rPr>
                            <w:rFonts w:ascii="Cambria Math" w:hAnsi="Cambria Math"/>
                            <w:sz w:val="24"/>
                            <w:szCs w:val="24"/>
                          </w:rPr>
                        </m:ctrlPr>
                      </m:naryPr>
                      <m:sub>
                        <m:r>
                          <w:rPr>
                            <w:rFonts w:ascii="Cambria Math" w:hAnsi="Cambria Math"/>
                            <w:sz w:val="24"/>
                            <w:szCs w:val="24"/>
                          </w:rPr>
                          <m:t>k</m:t>
                        </m:r>
                      </m:sub>
                      <m:sup/>
                      <m:e>
                        <m:sSubSup>
                          <m:sSubSupPr>
                            <m:ctrlPr>
                              <w:rPr>
                                <w:rFonts w:ascii="Cambria Math" w:hAnsi="Cambria Math"/>
                                <w:sz w:val="24"/>
                                <w:szCs w:val="24"/>
                              </w:rPr>
                            </m:ctrlPr>
                          </m:sSubSupPr>
                          <m:e>
                            <m:r>
                              <w:rPr>
                                <w:rFonts w:ascii="Cambria Math" w:hAnsi="Cambria Math"/>
                                <w:sz w:val="24"/>
                                <w:szCs w:val="24"/>
                              </w:rPr>
                              <m:t>p</m:t>
                            </m:r>
                          </m:e>
                          <m:sub>
                            <m:r>
                              <w:rPr>
                                <w:rFonts w:ascii="Cambria Math" w:hAnsi="Cambria Math"/>
                                <w:sz w:val="24"/>
                                <w:szCs w:val="24"/>
                              </w:rPr>
                              <m:t>k</m:t>
                            </m:r>
                          </m:sub>
                          <m:sup>
                            <m:r>
                              <m:rPr>
                                <m:sty m:val="p"/>
                              </m:rPr>
                              <w:rPr>
                                <w:rFonts w:ascii="Cambria Math" w:hAnsi="Cambria Math"/>
                                <w:sz w:val="24"/>
                                <w:szCs w:val="24"/>
                              </w:rPr>
                              <m:t>'</m:t>
                            </m:r>
                          </m:sup>
                        </m:sSubSup>
                      </m:e>
                    </m:nary>
                    <m:r>
                      <m:rPr>
                        <m:sty m:val="p"/>
                      </m:rPr>
                      <w:rPr>
                        <w:rFonts w:ascii="Cambria Math" w:hAnsi="Cambria Math"/>
                        <w:sz w:val="24"/>
                        <w:szCs w:val="24"/>
                      </w:rPr>
                      <m:t>=1</m:t>
                    </m:r>
                  </m:e>
                </m:nary>
                <m:r>
                  <m:rPr>
                    <m:sty m:val="p"/>
                  </m:rPr>
                  <w:rPr>
                    <w:rFonts w:ascii="Cambria Math" w:hAnsi="Cambria Math"/>
                    <w:sz w:val="24"/>
                    <w:szCs w:val="24"/>
                  </w:rPr>
                  <m:t>,</m:t>
                </m:r>
              </m:oMath>
            </m:oMathPara>
          </w:p>
        </w:tc>
        <w:tc>
          <w:tcPr>
            <w:tcW w:w="1411" w:type="dxa"/>
            <w:vAlign w:val="center"/>
          </w:tcPr>
          <w:p w:rsidR="00EF4B38" w:rsidRPr="00FD4E33" w:rsidRDefault="00EF4B38" w:rsidP="00F63430">
            <w:pPr>
              <w:pStyle w:val="afffff5"/>
              <w:framePr w:wrap="around"/>
              <w:rPr>
                <w:szCs w:val="24"/>
              </w:rPr>
            </w:pPr>
            <w:bookmarkStart w:id="22" w:name="_Ref390721982"/>
            <w:bookmarkStart w:id="23" w:name="_Ref396663738"/>
            <w:r w:rsidRPr="00FD4E33">
              <w:rPr>
                <w:szCs w:val="24"/>
              </w:rPr>
              <w:t>(</w:t>
            </w:r>
            <w:bookmarkEnd w:id="22"/>
            <w:r w:rsidR="00804BBD">
              <w:t>5.1</w:t>
            </w:r>
            <w:r w:rsidR="00E319C1">
              <w:t>5</w:t>
            </w:r>
            <w:r w:rsidRPr="00FD4E33">
              <w:rPr>
                <w:szCs w:val="24"/>
              </w:rPr>
              <w:t>)</w:t>
            </w:r>
            <w:bookmarkEnd w:id="23"/>
          </w:p>
        </w:tc>
      </w:tr>
    </w:tbl>
    <w:p w:rsidR="00EF4B38" w:rsidRPr="00FD4E33" w:rsidRDefault="00EF4B38" w:rsidP="00FD4E33">
      <w:pPr>
        <w:pStyle w:val="affff4"/>
      </w:pPr>
      <w:r w:rsidRPr="00FD4E33">
        <w:t xml:space="preserve">достаточно для формирования </w:t>
      </w:r>
      <w:r w:rsidR="007A52AF">
        <w:t>решения об активной фазе состояния системы</w:t>
      </w:r>
      <w:r w:rsidRPr="00FD4E33">
        <w:t xml:space="preserve">. Если же приход любого </w:t>
      </w:r>
      <w:r w:rsidRPr="00FD4E33">
        <w:rPr>
          <w:i/>
        </w:rPr>
        <w:t>j</w:t>
      </w:r>
      <w:r w:rsidRPr="00FD4E33">
        <w:t xml:space="preserve">-го из возможных сигналов с ненулевой относительной значимостью не инициирует активность хотя бы одного элемента матрицы ветвления состояний, т.е. </w:t>
      </w:r>
      <w:r w:rsidRPr="00FD4E33">
        <w:rPr>
          <w:i/>
        </w:rPr>
        <w:t>M</w:t>
      </w:r>
      <w:r w:rsidRPr="00FD4E33">
        <w:rPr>
          <w:i/>
          <w:vertAlign w:val="subscript"/>
        </w:rPr>
        <w:t>jk</w:t>
      </w:r>
      <w:r w:rsidRPr="00FD4E33">
        <w:t xml:space="preserve"> = 0, то при выполнении условия </w:t>
      </w:r>
      <w:fldSimple w:instr=" REF _Ref396663738 \h  \* MERGEFORMAT ">
        <w:r w:rsidR="00AE041D" w:rsidRPr="00FD4E33">
          <w:t>(</w:t>
        </w:r>
        <w:r w:rsidR="00AE041D">
          <w:t>5.15</w:t>
        </w:r>
        <w:r w:rsidR="00AE041D" w:rsidRPr="00FD4E33">
          <w:t>)</w:t>
        </w:r>
      </w:fldSimple>
      <m:oMath>
        <m:nary>
          <m:naryPr>
            <m:chr m:val="∑"/>
            <m:limLoc m:val="undOvr"/>
            <m:supHide m:val="on"/>
            <m:ctrlPr>
              <w:rPr>
                <w:rFonts w:ascii="Cambria Math" w:hAnsi="Cambria Math"/>
                <w:i/>
                <w:spacing w:val="220"/>
              </w:rPr>
            </m:ctrlPr>
          </m:naryPr>
          <m:sub>
            <m:r>
              <w:rPr>
                <w:rFonts w:ascii="Cambria Math" w:hAnsi="Cambria Math"/>
              </w:rPr>
              <m:t>k</m:t>
            </m:r>
          </m:sub>
          <m:sup/>
          <m:e>
            <m:sSubSup>
              <m:sSubSupPr>
                <m:ctrlPr>
                  <w:rPr>
                    <w:rFonts w:ascii="Cambria Math" w:hAnsi="Cambria Math"/>
                    <w:i/>
                    <w:spacing w:val="220"/>
                  </w:rPr>
                </m:ctrlPr>
              </m:sSubSupPr>
              <m:e>
                <m:r>
                  <w:rPr>
                    <w:rFonts w:ascii="Cambria Math" w:hAnsi="Cambria Math"/>
                  </w:rPr>
                  <m:t>p</m:t>
                </m:r>
              </m:e>
              <m:sub>
                <m:r>
                  <w:rPr>
                    <w:rFonts w:ascii="Cambria Math" w:hAnsi="Cambria Math"/>
                  </w:rPr>
                  <m:t>k</m:t>
                </m:r>
              </m:sub>
              <m:sup>
                <m:r>
                  <w:rPr>
                    <w:rFonts w:ascii="Cambria Math" w:hAnsi="Cambria Math"/>
                  </w:rPr>
                  <m:t>'</m:t>
                </m:r>
              </m:sup>
            </m:sSubSup>
          </m:e>
        </m:nary>
        <m:r>
          <w:rPr>
            <w:rFonts w:ascii="Cambria Math" w:hAnsi="Cambria Math"/>
          </w:rPr>
          <m:t>=1</m:t>
        </m:r>
      </m:oMath>
      <w:r w:rsidRPr="00FD4E33">
        <w:t xml:space="preserve"> должны быть некоторые </w:t>
      </w:r>
      <m:oMath>
        <m:nary>
          <m:naryPr>
            <m:chr m:val="∑"/>
            <m:limLoc m:val="undOvr"/>
            <m:supHide m:val="on"/>
            <m:ctrlPr>
              <w:rPr>
                <w:rFonts w:ascii="Cambria Math" w:hAnsi="Cambria Math"/>
                <w:i/>
                <w:spacing w:val="220"/>
              </w:rPr>
            </m:ctrlPr>
          </m:naryPr>
          <m:sub>
            <m:r>
              <w:rPr>
                <w:rFonts w:ascii="Cambria Math" w:hAnsi="Cambria Math"/>
              </w:rPr>
              <m:t>j</m:t>
            </m:r>
          </m:sub>
          <m:sup/>
          <m:e>
            <m:sSubSup>
              <m:sSubSupPr>
                <m:ctrlPr>
                  <w:rPr>
                    <w:rFonts w:ascii="Cambria Math" w:hAnsi="Cambria Math"/>
                    <w:i/>
                    <w:spacing w:val="220"/>
                  </w:rPr>
                </m:ctrlPr>
              </m:sSubSupPr>
              <m:e>
                <m:r>
                  <w:rPr>
                    <w:rFonts w:ascii="Cambria Math" w:hAnsi="Cambria Math"/>
                  </w:rPr>
                  <m:t>p</m:t>
                </m:r>
              </m:e>
              <m:sub>
                <m:r>
                  <w:rPr>
                    <w:rFonts w:ascii="Cambria Math" w:hAnsi="Cambria Math"/>
                  </w:rPr>
                  <m:t>j</m:t>
                </m:r>
              </m:sub>
              <m:sup/>
            </m:sSubSup>
          </m:e>
        </m:nary>
        <m:r>
          <w:rPr>
            <w:rFonts w:ascii="Cambria Math" w:hAnsi="Cambria Math"/>
          </w:rPr>
          <m:t>&lt;1</m:t>
        </m:r>
      </m:oMath>
      <w:r w:rsidRPr="00FD4E33">
        <w:t xml:space="preserve">. Это означает, что пришедший сигнал не </w:t>
      </w:r>
      <w:r w:rsidR="00804BBD">
        <w:t>отвечает</w:t>
      </w:r>
      <w:r w:rsidRPr="00FD4E33">
        <w:t xml:space="preserve"> переход</w:t>
      </w:r>
      <w:r w:rsidR="00804BBD">
        <w:t>у</w:t>
      </w:r>
      <w:r w:rsidRPr="00FD4E33">
        <w:t xml:space="preserve"> в матриц</w:t>
      </w:r>
      <w:r w:rsidR="00804BBD">
        <w:t>е</w:t>
      </w:r>
      <w:r w:rsidRPr="00FD4E33">
        <w:t xml:space="preserve"> ветвления состояний, что можно интерпретировать как отсутствие изменения </w:t>
      </w:r>
      <w:r w:rsidR="00804BBD">
        <w:t>состояния системы</w:t>
      </w:r>
      <w:r w:rsidRPr="00FD4E33">
        <w:t xml:space="preserve">. Т.е. пришедшей информации не хватило – недостаточность или неполнота информации. Следуя далее логике рассуждений по Хакену, отношение </w:t>
      </w:r>
      <w:fldSimple w:instr=" REF _Ref390722489 \h  \* MERGEFORMAT ">
        <w:r w:rsidR="00AE041D" w:rsidRPr="00FD4E33">
          <w:t>(</w:t>
        </w:r>
        <w:r w:rsidR="00AE041D">
          <w:t>5.14</w:t>
        </w:r>
        <w:r w:rsidR="00AE041D" w:rsidRPr="00FD4E33">
          <w:t>)</w:t>
        </w:r>
      </w:fldSimple>
      <w:r w:rsidRPr="00FD4E33">
        <w:t xml:space="preserve"> можно расширить на временную цепочку последовательных событий, если принять 0 &lt;</w:t>
      </w:r>
      <w:r w:rsidRPr="00FD4E33">
        <w:rPr>
          <w:i/>
        </w:rPr>
        <w:t>M</w:t>
      </w:r>
      <w:r w:rsidRPr="00FD4E33">
        <w:rPr>
          <w:i/>
          <w:vertAlign w:val="subscript"/>
        </w:rPr>
        <w:t>jk</w:t>
      </w:r>
      <w:r w:rsidRPr="00FD4E33">
        <w:t>≤ 1</w:t>
      </w:r>
    </w:p>
    <w:tbl>
      <w:tblPr>
        <w:tblStyle w:val="afffff4"/>
        <w:tblW w:w="12450" w:type="dxa"/>
        <w:tblLayout w:type="fixed"/>
        <w:tblLook w:val="04A0"/>
      </w:tblPr>
      <w:tblGrid>
        <w:gridCol w:w="8217"/>
        <w:gridCol w:w="1411"/>
        <w:gridCol w:w="1411"/>
        <w:gridCol w:w="1411"/>
      </w:tblGrid>
      <w:tr w:rsidR="00EF4B38" w:rsidRPr="00FD4E33" w:rsidTr="002832B0">
        <w:tc>
          <w:tcPr>
            <w:tcW w:w="8217" w:type="dxa"/>
            <w:vAlign w:val="center"/>
          </w:tcPr>
          <w:p w:rsidR="00EF4B38" w:rsidRPr="00FD4E33" w:rsidRDefault="00D13B5A" w:rsidP="002832B0">
            <w:pPr>
              <w:pStyle w:val="MTDisplayEquation"/>
              <w:rPr>
                <w:sz w:val="24"/>
                <w:szCs w:val="24"/>
              </w:rPr>
            </w:pPr>
            <m:oMathPara>
              <m:oMath>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j</m:t>
                    </m:r>
                  </m:sub>
                </m:sSub>
                <m:r>
                  <m:rPr>
                    <m:sty m:val="p"/>
                  </m:rPr>
                  <w:rPr>
                    <w:rFonts w:ascii="Cambria Math" w:hAnsi="Cambria Math"/>
                    <w:sz w:val="24"/>
                    <w:szCs w:val="24"/>
                  </w:rPr>
                  <m:t>=</m:t>
                </m:r>
                <m:nary>
                  <m:naryPr>
                    <m:chr m:val="∑"/>
                    <m:limLoc m:val="undOvr"/>
                    <m:ctrlPr>
                      <w:rPr>
                        <w:rFonts w:ascii="Cambria Math" w:hAnsi="Cambria Math"/>
                        <w:sz w:val="24"/>
                        <w:szCs w:val="24"/>
                      </w:rPr>
                    </m:ctrlPr>
                  </m:naryPr>
                  <m:sub>
                    <m:r>
                      <w:rPr>
                        <w:rFonts w:ascii="Cambria Math" w:hAnsi="Cambria Math"/>
                        <w:sz w:val="24"/>
                        <w:szCs w:val="24"/>
                      </w:rPr>
                      <m:t>k</m:t>
                    </m:r>
                  </m:sub>
                  <m:sup/>
                  <m:e>
                    <m:sSubSup>
                      <m:sSubSupPr>
                        <m:ctrlPr>
                          <w:rPr>
                            <w:rFonts w:ascii="Cambria Math" w:hAnsi="Cambria Math"/>
                            <w:sz w:val="24"/>
                            <w:szCs w:val="24"/>
                          </w:rPr>
                        </m:ctrlPr>
                      </m:sSubSupPr>
                      <m:e>
                        <m:r>
                          <w:rPr>
                            <w:rFonts w:ascii="Cambria Math" w:hAnsi="Cambria Math"/>
                            <w:sz w:val="24"/>
                            <w:szCs w:val="24"/>
                          </w:rPr>
                          <m:t>L</m:t>
                        </m:r>
                      </m:e>
                      <m:sub>
                        <m:r>
                          <w:rPr>
                            <w:rFonts w:ascii="Cambria Math" w:hAnsi="Cambria Math"/>
                            <w:sz w:val="24"/>
                            <w:szCs w:val="24"/>
                          </w:rPr>
                          <m:t>jk</m:t>
                        </m:r>
                      </m:sub>
                      <m:sup>
                        <m:r>
                          <m:rPr>
                            <m:sty m:val="p"/>
                          </m:rPr>
                          <w:rPr>
                            <w:rFonts w:ascii="Cambria Math" w:hAnsi="Cambria Math"/>
                            <w:sz w:val="24"/>
                            <w:szCs w:val="24"/>
                          </w:rPr>
                          <m:t>(1)</m:t>
                        </m:r>
                      </m:sup>
                    </m:sSubSup>
                    <m:sSub>
                      <m:sSubPr>
                        <m:ctrlPr>
                          <w:rPr>
                            <w:rFonts w:ascii="Cambria Math" w:hAnsi="Cambria Math"/>
                            <w:sz w:val="24"/>
                            <w:szCs w:val="24"/>
                          </w:rPr>
                        </m:ctrlPr>
                      </m:sSubPr>
                      <m:e>
                        <m:r>
                          <w:rPr>
                            <w:rFonts w:ascii="Cambria Math" w:hAnsi="Cambria Math"/>
                            <w:sz w:val="24"/>
                            <w:szCs w:val="24"/>
                          </w:rPr>
                          <m:t>p</m:t>
                        </m:r>
                        <m:r>
                          <m:rPr>
                            <m:sty m:val="p"/>
                          </m:rPr>
                          <w:rPr>
                            <w:rFonts w:ascii="Cambria Math" w:hAnsi="Cambria Math"/>
                            <w:sz w:val="24"/>
                            <w:szCs w:val="24"/>
                          </w:rPr>
                          <m:t>'</m:t>
                        </m:r>
                      </m:e>
                      <m:sub>
                        <m:r>
                          <w:rPr>
                            <w:rFonts w:ascii="Cambria Math" w:hAnsi="Cambria Math"/>
                            <w:sz w:val="24"/>
                            <w:szCs w:val="24"/>
                          </w:rPr>
                          <m:t>k</m:t>
                        </m:r>
                      </m:sub>
                    </m:sSub>
                  </m:e>
                </m:nary>
                <m:r>
                  <m:rPr>
                    <m:sty m:val="p"/>
                  </m:rPr>
                  <w:rPr>
                    <w:rFonts w:ascii="Cambria Math" w:hAnsi="Cambria Math"/>
                    <w:sz w:val="24"/>
                    <w:szCs w:val="24"/>
                  </w:rPr>
                  <m:t>=</m:t>
                </m:r>
                <m:nary>
                  <m:naryPr>
                    <m:chr m:val="∑"/>
                    <m:limLoc m:val="undOvr"/>
                    <m:ctrlPr>
                      <w:rPr>
                        <w:rFonts w:ascii="Cambria Math" w:hAnsi="Cambria Math"/>
                        <w:sz w:val="24"/>
                        <w:szCs w:val="24"/>
                      </w:rPr>
                    </m:ctrlPr>
                  </m:naryPr>
                  <m:sub>
                    <m:r>
                      <w:rPr>
                        <w:rFonts w:ascii="Cambria Math" w:hAnsi="Cambria Math"/>
                        <w:sz w:val="24"/>
                        <w:szCs w:val="24"/>
                      </w:rPr>
                      <m:t>k</m:t>
                    </m:r>
                    <m:sSup>
                      <m:sSupPr>
                        <m:ctrlPr>
                          <w:rPr>
                            <w:rFonts w:ascii="Cambria Math" w:hAnsi="Cambria Math"/>
                            <w:sz w:val="24"/>
                            <w:szCs w:val="24"/>
                          </w:rPr>
                        </m:ctrlPr>
                      </m:sSupPr>
                      <m:e>
                        <m:r>
                          <w:rPr>
                            <w:rFonts w:ascii="Cambria Math" w:hAnsi="Cambria Math"/>
                            <w:sz w:val="24"/>
                            <w:szCs w:val="24"/>
                          </w:rPr>
                          <m:t>k</m:t>
                        </m:r>
                      </m:e>
                      <m:sup>
                        <m:r>
                          <m:rPr>
                            <m:sty m:val="p"/>
                          </m:rPr>
                          <w:rPr>
                            <w:rFonts w:ascii="Cambria Math" w:hAnsi="Cambria Math"/>
                            <w:sz w:val="24"/>
                            <w:szCs w:val="24"/>
                          </w:rPr>
                          <m:t>'</m:t>
                        </m:r>
                      </m:sup>
                    </m:sSup>
                  </m:sub>
                  <m:sup/>
                  <m:e>
                    <m:sSubSup>
                      <m:sSubSupPr>
                        <m:ctrlPr>
                          <w:rPr>
                            <w:rFonts w:ascii="Cambria Math" w:hAnsi="Cambria Math"/>
                            <w:sz w:val="24"/>
                            <w:szCs w:val="24"/>
                          </w:rPr>
                        </m:ctrlPr>
                      </m:sSubSupPr>
                      <m:e>
                        <m:r>
                          <w:rPr>
                            <w:rFonts w:ascii="Cambria Math" w:hAnsi="Cambria Math"/>
                            <w:sz w:val="24"/>
                            <w:szCs w:val="24"/>
                          </w:rPr>
                          <m:t>L</m:t>
                        </m:r>
                      </m:e>
                      <m:sub>
                        <m:r>
                          <w:rPr>
                            <w:rFonts w:ascii="Cambria Math" w:hAnsi="Cambria Math"/>
                            <w:sz w:val="24"/>
                            <w:szCs w:val="24"/>
                          </w:rPr>
                          <m:t>jk</m:t>
                        </m:r>
                      </m:sub>
                      <m:sup>
                        <m:r>
                          <m:rPr>
                            <m:sty m:val="p"/>
                          </m:rPr>
                          <w:rPr>
                            <w:rFonts w:ascii="Cambria Math" w:hAnsi="Cambria Math"/>
                            <w:sz w:val="24"/>
                            <w:szCs w:val="24"/>
                          </w:rPr>
                          <m:t>(1)</m:t>
                        </m:r>
                      </m:sup>
                    </m:sSubSup>
                    <m:sSubSup>
                      <m:sSubSupPr>
                        <m:ctrlPr>
                          <w:rPr>
                            <w:rFonts w:ascii="Cambria Math" w:hAnsi="Cambria Math"/>
                            <w:sz w:val="24"/>
                            <w:szCs w:val="24"/>
                          </w:rPr>
                        </m:ctrlPr>
                      </m:sSubSupPr>
                      <m:e>
                        <m:r>
                          <w:rPr>
                            <w:rFonts w:ascii="Cambria Math" w:hAnsi="Cambria Math"/>
                            <w:sz w:val="24"/>
                            <w:szCs w:val="24"/>
                          </w:rPr>
                          <m:t>L</m:t>
                        </m:r>
                      </m:e>
                      <m:sub>
                        <m:r>
                          <w:rPr>
                            <w:rFonts w:ascii="Cambria Math" w:hAnsi="Cambria Math"/>
                            <w:sz w:val="24"/>
                            <w:szCs w:val="24"/>
                          </w:rPr>
                          <m:t>j</m:t>
                        </m:r>
                        <m:sSup>
                          <m:sSupPr>
                            <m:ctrlPr>
                              <w:rPr>
                                <w:rFonts w:ascii="Cambria Math" w:hAnsi="Cambria Math"/>
                                <w:sz w:val="24"/>
                                <w:szCs w:val="24"/>
                              </w:rPr>
                            </m:ctrlPr>
                          </m:sSupPr>
                          <m:e>
                            <m:r>
                              <w:rPr>
                                <w:rFonts w:ascii="Cambria Math" w:hAnsi="Cambria Math"/>
                                <w:sz w:val="24"/>
                                <w:szCs w:val="24"/>
                              </w:rPr>
                              <m:t>k</m:t>
                            </m:r>
                          </m:e>
                          <m:sup>
                            <m:r>
                              <m:rPr>
                                <m:sty m:val="p"/>
                              </m:rPr>
                              <w:rPr>
                                <w:rFonts w:ascii="Cambria Math" w:hAnsi="Cambria Math"/>
                                <w:sz w:val="24"/>
                                <w:szCs w:val="24"/>
                              </w:rPr>
                              <m:t>'</m:t>
                            </m:r>
                          </m:sup>
                        </m:sSup>
                      </m:sub>
                      <m:sup>
                        <m:r>
                          <m:rPr>
                            <m:sty m:val="p"/>
                          </m:rPr>
                          <w:rPr>
                            <w:rFonts w:ascii="Cambria Math" w:hAnsi="Cambria Math"/>
                            <w:sz w:val="24"/>
                            <w:szCs w:val="24"/>
                          </w:rPr>
                          <m:t>(2)</m:t>
                        </m:r>
                      </m:sup>
                    </m:sSubSup>
                    <m:sSub>
                      <m:sSubPr>
                        <m:ctrlPr>
                          <w:rPr>
                            <w:rFonts w:ascii="Cambria Math" w:hAnsi="Cambria Math"/>
                            <w:sz w:val="24"/>
                            <w:szCs w:val="24"/>
                          </w:rPr>
                        </m:ctrlPr>
                      </m:sSubPr>
                      <m:e>
                        <m:r>
                          <w:rPr>
                            <w:rFonts w:ascii="Cambria Math" w:hAnsi="Cambria Math"/>
                            <w:sz w:val="24"/>
                            <w:szCs w:val="24"/>
                          </w:rPr>
                          <m:t>p</m:t>
                        </m:r>
                        <m:r>
                          <m:rPr>
                            <m:sty m:val="p"/>
                          </m:rPr>
                          <w:rPr>
                            <w:rFonts w:ascii="Cambria Math" w:hAnsi="Cambria Math"/>
                            <w:sz w:val="24"/>
                            <w:szCs w:val="24"/>
                          </w:rPr>
                          <m:t>''</m:t>
                        </m:r>
                      </m:e>
                      <m:sub>
                        <m:sSup>
                          <m:sSupPr>
                            <m:ctrlPr>
                              <w:rPr>
                                <w:rFonts w:ascii="Cambria Math" w:hAnsi="Cambria Math"/>
                                <w:sz w:val="24"/>
                                <w:szCs w:val="24"/>
                              </w:rPr>
                            </m:ctrlPr>
                          </m:sSupPr>
                          <m:e>
                            <m:r>
                              <w:rPr>
                                <w:rFonts w:ascii="Cambria Math" w:hAnsi="Cambria Math"/>
                                <w:sz w:val="24"/>
                                <w:szCs w:val="24"/>
                              </w:rPr>
                              <m:t>k</m:t>
                            </m:r>
                          </m:e>
                          <m:sup>
                            <m:r>
                              <m:rPr>
                                <m:sty m:val="p"/>
                              </m:rPr>
                              <w:rPr>
                                <w:rFonts w:ascii="Cambria Math" w:hAnsi="Cambria Math"/>
                                <w:sz w:val="24"/>
                                <w:szCs w:val="24"/>
                              </w:rPr>
                              <m:t>'</m:t>
                            </m:r>
                          </m:sup>
                        </m:sSup>
                      </m:sub>
                    </m:sSub>
                  </m:e>
                </m:nary>
              </m:oMath>
            </m:oMathPara>
          </w:p>
        </w:tc>
        <w:tc>
          <w:tcPr>
            <w:tcW w:w="1411" w:type="dxa"/>
            <w:vAlign w:val="center"/>
          </w:tcPr>
          <w:p w:rsidR="00EF4B38" w:rsidRPr="00FD4E33" w:rsidRDefault="00EF4B38" w:rsidP="00F63430">
            <w:pPr>
              <w:pStyle w:val="afffff5"/>
              <w:framePr w:wrap="around"/>
            </w:pPr>
            <w:bookmarkStart w:id="24" w:name="_Ref401877455"/>
            <w:r w:rsidRPr="00FD4E33">
              <w:t>(</w:t>
            </w:r>
            <w:bookmarkEnd w:id="24"/>
            <w:r w:rsidR="00E319C1">
              <w:t>5.16</w:t>
            </w:r>
            <w:r w:rsidRPr="00FD4E33">
              <w:t>)</w:t>
            </w:r>
          </w:p>
        </w:tc>
        <w:tc>
          <w:tcPr>
            <w:tcW w:w="1411" w:type="dxa"/>
          </w:tcPr>
          <w:p w:rsidR="00EF4B38" w:rsidRPr="00FD4E33" w:rsidRDefault="00EF4B38" w:rsidP="0079404C">
            <w:pPr>
              <w:pStyle w:val="ac"/>
            </w:pPr>
          </w:p>
        </w:tc>
        <w:tc>
          <w:tcPr>
            <w:tcW w:w="1411" w:type="dxa"/>
          </w:tcPr>
          <w:p w:rsidR="00EF4B38" w:rsidRPr="00FD4E33" w:rsidRDefault="00EF4B38" w:rsidP="0079404C">
            <w:pPr>
              <w:pStyle w:val="ac"/>
            </w:pPr>
          </w:p>
        </w:tc>
      </w:tr>
    </w:tbl>
    <w:p w:rsidR="00EF4B38" w:rsidRPr="00FD4E33" w:rsidRDefault="00EF4B38" w:rsidP="00FD4E33">
      <w:pPr>
        <w:pStyle w:val="af"/>
      </w:pPr>
      <w:r w:rsidRPr="00FD4E33">
        <w:t>Базируясь на выработанное определение качества информации, перепишем традиционное количественное представление информации по Шеннону [</w:t>
      </w:r>
      <w:r w:rsidR="002C79A2">
        <w:rPr>
          <w:rStyle w:val="ab"/>
        </w:rPr>
        <w:endnoteReference w:id="37"/>
      </w:r>
      <w:r w:rsidRPr="00FD4E33">
        <w:t xml:space="preserve">], понимая на месте количества информации, оценку на основе относительной частоты встречаемости символов в кодовых последовательностях, относительную значимость, введённую ранее </w:t>
      </w:r>
      <w:fldSimple w:instr=" REF _Ref390722489 \h  \* MERGEFORMAT ">
        <w:r w:rsidR="00AE041D" w:rsidRPr="00FD4E33">
          <w:t>(</w:t>
        </w:r>
        <w:r w:rsidR="00AE041D">
          <w:t>5.14</w:t>
        </w:r>
        <w:r w:rsidR="00AE041D" w:rsidRPr="00FD4E33">
          <w:t>)</w:t>
        </w:r>
      </w:fldSimple>
      <w:r w:rsidRPr="00FD4E33">
        <w:t>.</w:t>
      </w:r>
    </w:p>
    <w:tbl>
      <w:tblPr>
        <w:tblStyle w:val="afffff4"/>
        <w:tblW w:w="9628" w:type="dxa"/>
        <w:tblLayout w:type="fixed"/>
        <w:tblLook w:val="04A0"/>
      </w:tblPr>
      <w:tblGrid>
        <w:gridCol w:w="8217"/>
        <w:gridCol w:w="1411"/>
      </w:tblGrid>
      <w:tr w:rsidR="00EF4B38" w:rsidRPr="00FD4E33" w:rsidTr="002832B0">
        <w:tc>
          <w:tcPr>
            <w:tcW w:w="8217" w:type="dxa"/>
            <w:vAlign w:val="center"/>
          </w:tcPr>
          <w:p w:rsidR="00EF4B38" w:rsidRPr="00FD4E33" w:rsidRDefault="00D13B5A" w:rsidP="002832B0">
            <w:pPr>
              <w:pStyle w:val="MTDisplayEquation"/>
              <w:rPr>
                <w:sz w:val="24"/>
                <w:szCs w:val="24"/>
              </w:rPr>
            </w:pPr>
            <m:oMathPara>
              <m:oMath>
                <m:sSup>
                  <m:sSupPr>
                    <m:ctrlPr>
                      <w:rPr>
                        <w:rFonts w:ascii="Cambria Math" w:hAnsi="Cambria Math"/>
                        <w:sz w:val="24"/>
                        <w:szCs w:val="24"/>
                      </w:rPr>
                    </m:ctrlPr>
                  </m:sSupPr>
                  <m:e>
                    <m:r>
                      <w:rPr>
                        <w:rFonts w:ascii="Cambria Math" w:hAnsi="Cambria Math"/>
                        <w:sz w:val="24"/>
                        <w:szCs w:val="24"/>
                      </w:rPr>
                      <m:t>S</m:t>
                    </m:r>
                  </m:e>
                  <m:sup>
                    <m:r>
                      <m:rPr>
                        <m:sty m:val="p"/>
                      </m:rPr>
                      <w:rPr>
                        <w:rFonts w:ascii="Cambria Math" w:hAnsi="Cambria Math"/>
                        <w:sz w:val="24"/>
                        <w:szCs w:val="24"/>
                      </w:rPr>
                      <m:t>(0)</m:t>
                    </m:r>
                  </m:sup>
                </m:sSup>
                <m:r>
                  <m:rPr>
                    <m:sty m:val="p"/>
                  </m:rPr>
                  <w:rPr>
                    <w:rFonts w:ascii="Cambria Math" w:hAnsi="Cambria Math"/>
                    <w:sz w:val="24"/>
                    <w:szCs w:val="24"/>
                  </w:rPr>
                  <m:t>=-</m:t>
                </m:r>
                <m:nary>
                  <m:naryPr>
                    <m:chr m:val="∑"/>
                    <m:limLoc m:val="undOvr"/>
                    <m:ctrlPr>
                      <w:rPr>
                        <w:rFonts w:ascii="Cambria Math" w:hAnsi="Cambria Math"/>
                        <w:sz w:val="24"/>
                        <w:szCs w:val="24"/>
                      </w:rPr>
                    </m:ctrlPr>
                  </m:naryPr>
                  <m:sub>
                    <m:r>
                      <w:rPr>
                        <w:rFonts w:ascii="Cambria Math" w:hAnsi="Cambria Math"/>
                        <w:sz w:val="24"/>
                        <w:szCs w:val="24"/>
                      </w:rPr>
                      <m:t>j</m:t>
                    </m:r>
                  </m:sub>
                  <m:sup/>
                  <m:e>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j</m:t>
                        </m:r>
                      </m:sub>
                    </m:sSub>
                  </m:e>
                </m:nary>
                <m:r>
                  <m:rPr>
                    <m:sty m:val="p"/>
                  </m:rPr>
                  <w:rPr>
                    <w:rFonts w:ascii="Cambria Math" w:hAnsi="Cambria Math"/>
                    <w:sz w:val="24"/>
                    <w:szCs w:val="24"/>
                  </w:rPr>
                  <m:t>ln</m:t>
                </m:r>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j</m:t>
                    </m:r>
                  </m:sub>
                </m:sSub>
              </m:oMath>
            </m:oMathPara>
          </w:p>
        </w:tc>
        <w:tc>
          <w:tcPr>
            <w:tcW w:w="1411" w:type="dxa"/>
            <w:vAlign w:val="center"/>
          </w:tcPr>
          <w:p w:rsidR="00EF4B38" w:rsidRPr="00FD4E33" w:rsidRDefault="00EF4B38" w:rsidP="00804BBD">
            <w:pPr>
              <w:pStyle w:val="MTDisplayEquation"/>
              <w:rPr>
                <w:sz w:val="24"/>
                <w:szCs w:val="24"/>
              </w:rPr>
            </w:pPr>
            <w:r w:rsidRPr="00FD4E33">
              <w:rPr>
                <w:sz w:val="24"/>
                <w:szCs w:val="24"/>
              </w:rPr>
              <w:t>(</w:t>
            </w:r>
            <w:r w:rsidR="00804BBD">
              <w:rPr>
                <w:sz w:val="24"/>
                <w:szCs w:val="24"/>
              </w:rPr>
              <w:t>5.15</w:t>
            </w:r>
            <w:r w:rsidRPr="00FD4E33">
              <w:rPr>
                <w:sz w:val="24"/>
                <w:szCs w:val="24"/>
              </w:rPr>
              <w:t>)</w:t>
            </w:r>
          </w:p>
        </w:tc>
      </w:tr>
    </w:tbl>
    <w:p w:rsidR="00EF4B38" w:rsidRPr="00FD4E33" w:rsidRDefault="00EF4B38" w:rsidP="0055384E">
      <w:pPr>
        <w:pStyle w:val="a9"/>
      </w:pPr>
      <w:r w:rsidRPr="00FD4E33">
        <w:t xml:space="preserve">относительная значимость </w:t>
      </w:r>
      <w:r w:rsidR="00804BBD">
        <w:t>исходного</w:t>
      </w:r>
      <w:r w:rsidRPr="00FD4E33">
        <w:t xml:space="preserve"> ансамбля сигналов</w:t>
      </w:r>
      <w:r w:rsidR="00804BBD">
        <w:t>.</w:t>
      </w:r>
    </w:p>
    <w:tbl>
      <w:tblPr>
        <w:tblStyle w:val="afffff4"/>
        <w:tblW w:w="9628" w:type="dxa"/>
        <w:tblLayout w:type="fixed"/>
        <w:tblLook w:val="04A0"/>
      </w:tblPr>
      <w:tblGrid>
        <w:gridCol w:w="8217"/>
        <w:gridCol w:w="1411"/>
      </w:tblGrid>
      <w:tr w:rsidR="00EF4B38" w:rsidRPr="00FD4E33" w:rsidTr="002832B0">
        <w:tc>
          <w:tcPr>
            <w:tcW w:w="8217" w:type="dxa"/>
            <w:tcFitText/>
            <w:vAlign w:val="center"/>
          </w:tcPr>
          <w:tbl>
            <w:tblPr>
              <w:tblStyle w:val="afffff4"/>
              <w:tblW w:w="11039" w:type="dxa"/>
              <w:tblLayout w:type="fixed"/>
              <w:tblLook w:val="04A0"/>
            </w:tblPr>
            <w:tblGrid>
              <w:gridCol w:w="5048"/>
              <w:gridCol w:w="5047"/>
              <w:gridCol w:w="944"/>
            </w:tblGrid>
            <w:tr w:rsidR="00EF4B38" w:rsidRPr="00FD4E33" w:rsidTr="002832B0">
              <w:tc>
                <w:tcPr>
                  <w:tcW w:w="8217" w:type="dxa"/>
                  <w:vAlign w:val="center"/>
                </w:tcPr>
                <w:p w:rsidR="00EF4B38" w:rsidRPr="00FD4E33" w:rsidRDefault="00D13B5A" w:rsidP="002832B0">
                  <w:pPr>
                    <w:pStyle w:val="MTDisplayEquation"/>
                    <w:rPr>
                      <w:sz w:val="24"/>
                      <w:szCs w:val="24"/>
                    </w:rPr>
                  </w:pPr>
                  <m:oMathPara>
                    <m:oMathParaPr>
                      <m:jc m:val="center"/>
                    </m:oMathParaPr>
                    <m:oMath>
                      <m:sSup>
                        <m:sSupPr>
                          <m:ctrlPr>
                            <w:rPr>
                              <w:rFonts w:ascii="Cambria Math" w:hAnsi="Cambria Math"/>
                              <w:sz w:val="24"/>
                              <w:szCs w:val="24"/>
                            </w:rPr>
                          </m:ctrlPr>
                        </m:sSupPr>
                        <m:e>
                          <m:r>
                            <w:rPr>
                              <w:rFonts w:ascii="Cambria Math" w:hAnsi="Cambria Math"/>
                              <w:sz w:val="24"/>
                              <w:szCs w:val="24"/>
                            </w:rPr>
                            <m:t>S</m:t>
                          </m:r>
                        </m:e>
                        <m:sup>
                          <m:r>
                            <m:rPr>
                              <m:sty m:val="p"/>
                            </m:rPr>
                            <w:rPr>
                              <w:rFonts w:ascii="Cambria Math" w:hAnsi="Cambria Math"/>
                              <w:sz w:val="24"/>
                              <w:szCs w:val="24"/>
                            </w:rPr>
                            <m:t>(1)</m:t>
                          </m:r>
                        </m:sup>
                      </m:sSup>
                      <m:r>
                        <m:rPr>
                          <m:sty m:val="p"/>
                        </m:rPr>
                        <w:rPr>
                          <w:rFonts w:ascii="Cambria Math" w:hAnsi="Cambria Math"/>
                          <w:sz w:val="24"/>
                          <w:szCs w:val="24"/>
                        </w:rPr>
                        <m:t>=-</m:t>
                      </m:r>
                      <m:nary>
                        <m:naryPr>
                          <m:chr m:val="∑"/>
                          <m:limLoc m:val="undOvr"/>
                          <m:ctrlPr>
                            <w:rPr>
                              <w:rFonts w:ascii="Cambria Math" w:hAnsi="Cambria Math"/>
                              <w:sz w:val="24"/>
                              <w:szCs w:val="24"/>
                            </w:rPr>
                          </m:ctrlPr>
                        </m:naryPr>
                        <m:sub>
                          <m:r>
                            <w:rPr>
                              <w:rFonts w:ascii="Cambria Math" w:hAnsi="Cambria Math"/>
                              <w:sz w:val="24"/>
                              <w:szCs w:val="24"/>
                            </w:rPr>
                            <m:t>k</m:t>
                          </m:r>
                        </m:sub>
                        <m:sup/>
                        <m:e>
                          <m:sSub>
                            <m:sSubPr>
                              <m:ctrlPr>
                                <w:rPr>
                                  <w:rFonts w:ascii="Cambria Math" w:hAnsi="Cambria Math"/>
                                  <w:sz w:val="24"/>
                                  <w:szCs w:val="24"/>
                                </w:rPr>
                              </m:ctrlPr>
                            </m:sSubPr>
                            <m:e>
                              <m:r>
                                <w:rPr>
                                  <w:rFonts w:ascii="Cambria Math" w:hAnsi="Cambria Math"/>
                                  <w:sz w:val="24"/>
                                  <w:szCs w:val="24"/>
                                </w:rPr>
                                <m:t>p</m:t>
                              </m:r>
                              <m:r>
                                <m:rPr>
                                  <m:sty m:val="p"/>
                                </m:rPr>
                                <w:rPr>
                                  <w:rFonts w:ascii="Cambria Math" w:hAnsi="Cambria Math"/>
                                  <w:sz w:val="24"/>
                                  <w:szCs w:val="24"/>
                                </w:rPr>
                                <m:t>'</m:t>
                              </m:r>
                            </m:e>
                            <m:sub>
                              <m:r>
                                <w:rPr>
                                  <w:rFonts w:ascii="Cambria Math" w:hAnsi="Cambria Math"/>
                                  <w:sz w:val="24"/>
                                  <w:szCs w:val="24"/>
                                </w:rPr>
                                <m:t>k</m:t>
                              </m:r>
                            </m:sub>
                          </m:sSub>
                        </m:e>
                      </m:nary>
                      <m:r>
                        <m:rPr>
                          <m:sty m:val="p"/>
                        </m:rPr>
                        <w:rPr>
                          <w:rFonts w:ascii="Cambria Math" w:hAnsi="Cambria Math"/>
                          <w:sz w:val="24"/>
                          <w:szCs w:val="24"/>
                        </w:rPr>
                        <m:t>ln</m:t>
                      </m:r>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k</m:t>
                          </m:r>
                        </m:sub>
                      </m:sSub>
                    </m:oMath>
                  </m:oMathPara>
                </w:p>
              </w:tc>
              <w:tc>
                <w:tcPr>
                  <w:tcW w:w="8216" w:type="dxa"/>
                  <w:vAlign w:val="center"/>
                </w:tcPr>
                <w:p w:rsidR="00EF4B38" w:rsidRPr="00FD4E33" w:rsidRDefault="00EF4B38" w:rsidP="002832B0">
                  <w:pPr>
                    <w:pStyle w:val="MTDisplayEquation"/>
                    <w:rPr>
                      <w:sz w:val="24"/>
                      <w:szCs w:val="24"/>
                    </w:rPr>
                  </w:pPr>
                </w:p>
              </w:tc>
              <w:tc>
                <w:tcPr>
                  <w:tcW w:w="1411" w:type="dxa"/>
                </w:tcPr>
                <w:p w:rsidR="00EF4B38" w:rsidRPr="00FD4E33" w:rsidRDefault="00EF4B38" w:rsidP="0079404C">
                  <w:pPr>
                    <w:pStyle w:val="ac"/>
                  </w:pPr>
                </w:p>
              </w:tc>
            </w:tr>
          </w:tbl>
          <w:p w:rsidR="00EF4B38" w:rsidRPr="00FD4E33" w:rsidRDefault="00EF4B38" w:rsidP="0079404C">
            <w:pPr>
              <w:pStyle w:val="ac"/>
            </w:pPr>
          </w:p>
        </w:tc>
        <w:tc>
          <w:tcPr>
            <w:tcW w:w="1411" w:type="dxa"/>
            <w:vAlign w:val="center"/>
          </w:tcPr>
          <w:p w:rsidR="00EF4B38" w:rsidRPr="00FD4E33" w:rsidRDefault="00EF4B38" w:rsidP="00804BBD">
            <w:pPr>
              <w:pStyle w:val="MTDisplayEquation"/>
              <w:rPr>
                <w:sz w:val="24"/>
                <w:szCs w:val="24"/>
              </w:rPr>
            </w:pPr>
            <w:r w:rsidRPr="00FD4E33">
              <w:rPr>
                <w:sz w:val="24"/>
                <w:szCs w:val="24"/>
              </w:rPr>
              <w:t>(</w:t>
            </w:r>
            <w:r w:rsidR="00804BBD">
              <w:rPr>
                <w:sz w:val="24"/>
                <w:szCs w:val="24"/>
              </w:rPr>
              <w:t>5.16</w:t>
            </w:r>
            <w:r w:rsidRPr="00FD4E33">
              <w:rPr>
                <w:sz w:val="24"/>
                <w:szCs w:val="24"/>
              </w:rPr>
              <w:t>)</w:t>
            </w:r>
          </w:p>
        </w:tc>
      </w:tr>
    </w:tbl>
    <w:p w:rsidR="00EF4B38" w:rsidRPr="00FD4E33" w:rsidRDefault="00EF4B38" w:rsidP="0055384E">
      <w:pPr>
        <w:pStyle w:val="a9"/>
      </w:pPr>
      <w:r w:rsidRPr="00FD4E33">
        <w:t xml:space="preserve">относительная значимость </w:t>
      </w:r>
      <w:r w:rsidR="00804BBD">
        <w:t xml:space="preserve">вновь </w:t>
      </w:r>
      <w:r w:rsidRPr="00FD4E33">
        <w:t>сгенерированного ансамбля сигналов</w:t>
      </w:r>
      <w:r w:rsidR="00804BBD">
        <w:t>.</w:t>
      </w:r>
    </w:p>
    <w:p w:rsidR="00EF4B38" w:rsidRPr="00FD4E33" w:rsidRDefault="00EF4B38" w:rsidP="00E94990">
      <w:pPr>
        <w:pStyle w:val="a9"/>
      </w:pPr>
      <w:r w:rsidRPr="00FD4E33">
        <w:t xml:space="preserve">Придерживаясь установленного нормирования по отношению к относительной значимости некоторого полного набора входных сигналов </w:t>
      </w:r>
      <m:oMath>
        <m:nary>
          <m:naryPr>
            <m:chr m:val="∑"/>
            <m:limLoc m:val="undOvr"/>
            <m:supHide m:val="on"/>
            <m:ctrlPr>
              <w:rPr>
                <w:rFonts w:ascii="Cambria Math" w:hAnsi="Cambria Math"/>
                <w:i/>
                <w:spacing w:val="220"/>
                <w:kern w:val="0"/>
              </w:rPr>
            </m:ctrlPr>
          </m:naryPr>
          <m:sub>
            <m:r>
              <w:rPr>
                <w:rFonts w:ascii="Cambria Math" w:hAnsi="Cambria Math"/>
              </w:rPr>
              <m:t>j</m:t>
            </m:r>
          </m:sub>
          <m:sup/>
          <m:e>
            <m:sSubSup>
              <m:sSubSupPr>
                <m:ctrlPr>
                  <w:rPr>
                    <w:rFonts w:ascii="Cambria Math" w:hAnsi="Cambria Math"/>
                    <w:i/>
                    <w:spacing w:val="220"/>
                    <w:kern w:val="0"/>
                  </w:rPr>
                </m:ctrlPr>
              </m:sSubSupPr>
              <m:e>
                <m:r>
                  <w:rPr>
                    <w:rFonts w:ascii="Cambria Math" w:hAnsi="Cambria Math"/>
                  </w:rPr>
                  <m:t>p</m:t>
                </m:r>
              </m:e>
              <m:sub>
                <m:r>
                  <w:rPr>
                    <w:rFonts w:ascii="Cambria Math" w:hAnsi="Cambria Math"/>
                  </w:rPr>
                  <m:t>j</m:t>
                </m:r>
              </m:sub>
              <m:sup/>
            </m:sSubSup>
          </m:e>
        </m:nary>
        <m:r>
          <w:rPr>
            <w:rFonts w:ascii="Cambria Math" w:hAnsi="Cambria Math"/>
          </w:rPr>
          <m:t>=1</m:t>
        </m:r>
      </m:oMath>
      <w:r w:rsidRPr="00FD4E33">
        <w:t xml:space="preserve">, запишем случаи смены </w:t>
      </w:r>
      <w:r w:rsidR="00804BBD">
        <w:t>состояния сейсмической системы</w:t>
      </w:r>
      <w:r w:rsidRPr="00FD4E33">
        <w:t xml:space="preserve"> в виде правил информационного обмена.</w:t>
      </w:r>
    </w:p>
    <w:p w:rsidR="00EF4B38" w:rsidRPr="00FD4E33" w:rsidRDefault="00EF4B38" w:rsidP="00A773F1">
      <w:pPr>
        <w:pStyle w:val="a9"/>
        <w:numPr>
          <w:ilvl w:val="0"/>
          <w:numId w:val="15"/>
        </w:numPr>
      </w:pPr>
      <w:r w:rsidRPr="00FD4E33">
        <w:t>Если </w:t>
      </w:r>
      <m:oMath>
        <m:sSup>
          <m:sSupPr>
            <m:ctrlPr>
              <w:rPr>
                <w:rFonts w:ascii="Cambria Math" w:hAnsi="Cambria Math"/>
              </w:rPr>
            </m:ctrlPr>
          </m:sSupPr>
          <m:e>
            <m:r>
              <w:rPr>
                <w:rFonts w:ascii="Cambria Math" w:hAnsi="Cambria Math"/>
              </w:rPr>
              <m:t>S</m:t>
            </m:r>
          </m:e>
          <m:sup>
            <m:r>
              <m:rPr>
                <m:sty m:val="p"/>
              </m:rPr>
              <w:rPr>
                <w:rFonts w:ascii="Cambria Math" w:hAnsi="Cambria Math"/>
              </w:rPr>
              <m:t>(1)</m:t>
            </m:r>
          </m:sup>
        </m:sSup>
        <m:r>
          <w:rPr>
            <w:rFonts w:ascii="Cambria Math" w:hAnsi="Cambria Math"/>
          </w:rPr>
          <m:t>&lt;</m:t>
        </m:r>
        <m:sSup>
          <m:sSupPr>
            <m:ctrlPr>
              <w:rPr>
                <w:rFonts w:ascii="Cambria Math" w:hAnsi="Cambria Math"/>
              </w:rPr>
            </m:ctrlPr>
          </m:sSupPr>
          <m:e>
            <m:r>
              <w:rPr>
                <w:rFonts w:ascii="Cambria Math" w:hAnsi="Cambria Math"/>
              </w:rPr>
              <m:t>S</m:t>
            </m:r>
          </m:e>
          <m:sup>
            <m:r>
              <m:rPr>
                <m:sty m:val="p"/>
              </m:rPr>
              <w:rPr>
                <w:rFonts w:ascii="Cambria Math" w:hAnsi="Cambria Math"/>
              </w:rPr>
              <m:t>(0)</m:t>
            </m:r>
          </m:sup>
        </m:sSup>
      </m:oMath>
      <w:r w:rsidRPr="00FD4E33">
        <w:t>, смен</w:t>
      </w:r>
      <w:r w:rsidR="00804BBD">
        <w:t>ысостояния не происходит</w:t>
      </w:r>
      <w:r w:rsidRPr="00FD4E33">
        <w:t xml:space="preserve">. При этом присутствует избыточность входного </w:t>
      </w:r>
      <w:r w:rsidR="00804BBD">
        <w:t>сообщения</w:t>
      </w:r>
      <w:r w:rsidRPr="00FD4E33">
        <w:t xml:space="preserve"> (происходит уничтожение информации)</w:t>
      </w:r>
    </w:p>
    <w:p w:rsidR="00EF4B38" w:rsidRPr="00FD4E33" w:rsidRDefault="00EF4B38" w:rsidP="00A773F1">
      <w:pPr>
        <w:pStyle w:val="a9"/>
        <w:numPr>
          <w:ilvl w:val="0"/>
          <w:numId w:val="15"/>
        </w:numPr>
      </w:pPr>
      <w:r w:rsidRPr="00FD4E33">
        <w:t>Если </w:t>
      </w:r>
      <m:oMath>
        <m:sSup>
          <m:sSupPr>
            <m:ctrlPr>
              <w:rPr>
                <w:rFonts w:ascii="Cambria Math" w:hAnsi="Cambria Math"/>
              </w:rPr>
            </m:ctrlPr>
          </m:sSupPr>
          <m:e>
            <m:r>
              <w:rPr>
                <w:rFonts w:ascii="Cambria Math" w:hAnsi="Cambria Math"/>
              </w:rPr>
              <m:t>S</m:t>
            </m:r>
          </m:e>
          <m:sup>
            <m:r>
              <m:rPr>
                <m:sty m:val="p"/>
              </m:rPr>
              <w:rPr>
                <w:rFonts w:ascii="Cambria Math" w:hAnsi="Cambria Math"/>
              </w:rPr>
              <m:t>(1)</m:t>
            </m:r>
          </m:sup>
        </m:sSup>
        <m:r>
          <w:rPr>
            <w:rFonts w:ascii="Cambria Math" w:hAnsi="Cambria Math"/>
          </w:rPr>
          <m:t>=</m:t>
        </m:r>
        <m:sSup>
          <m:sSupPr>
            <m:ctrlPr>
              <w:rPr>
                <w:rFonts w:ascii="Cambria Math" w:hAnsi="Cambria Math"/>
              </w:rPr>
            </m:ctrlPr>
          </m:sSupPr>
          <m:e>
            <m:r>
              <w:rPr>
                <w:rFonts w:ascii="Cambria Math" w:hAnsi="Cambria Math"/>
              </w:rPr>
              <m:t>S</m:t>
            </m:r>
          </m:e>
          <m:sup>
            <m:r>
              <m:rPr>
                <m:sty m:val="p"/>
              </m:rPr>
              <w:rPr>
                <w:rFonts w:ascii="Cambria Math" w:hAnsi="Cambria Math"/>
              </w:rPr>
              <m:t>(0)</m:t>
            </m:r>
          </m:sup>
        </m:sSup>
      </m:oMath>
      <w:r w:rsidRPr="00FD4E33">
        <w:t xml:space="preserve">, то система удерживает текущее </w:t>
      </w:r>
      <w:r w:rsidR="00804BBD">
        <w:t>состояние</w:t>
      </w:r>
      <w:r w:rsidRPr="00FD4E33">
        <w:t xml:space="preserve">. При этом </w:t>
      </w:r>
      <w:r w:rsidR="00804BBD">
        <w:t xml:space="preserve">можно </w:t>
      </w:r>
      <w:r w:rsidRPr="00FD4E33">
        <w:t>говор</w:t>
      </w:r>
      <w:r w:rsidR="00804BBD">
        <w:t>ить</w:t>
      </w:r>
      <w:r w:rsidRPr="00FD4E33">
        <w:t xml:space="preserve"> о сохранении состояния и сохранении информации</w:t>
      </w:r>
    </w:p>
    <w:p w:rsidR="00EF4B38" w:rsidRPr="00FD4E33" w:rsidRDefault="00EF4B38" w:rsidP="00A773F1">
      <w:pPr>
        <w:pStyle w:val="a9"/>
        <w:numPr>
          <w:ilvl w:val="0"/>
          <w:numId w:val="15"/>
        </w:numPr>
      </w:pPr>
      <w:r w:rsidRPr="00FD4E33">
        <w:t xml:space="preserve">Если </w:t>
      </w:r>
      <m:oMath>
        <m:sSup>
          <m:sSupPr>
            <m:ctrlPr>
              <w:rPr>
                <w:rFonts w:ascii="Cambria Math" w:hAnsi="Cambria Math"/>
              </w:rPr>
            </m:ctrlPr>
          </m:sSupPr>
          <m:e>
            <m:r>
              <w:rPr>
                <w:rFonts w:ascii="Cambria Math" w:hAnsi="Cambria Math"/>
              </w:rPr>
              <m:t>S</m:t>
            </m:r>
          </m:e>
          <m:sup>
            <m:r>
              <m:rPr>
                <m:sty m:val="p"/>
              </m:rPr>
              <w:rPr>
                <w:rFonts w:ascii="Cambria Math" w:hAnsi="Cambria Math"/>
              </w:rPr>
              <m:t>(1)</m:t>
            </m:r>
          </m:sup>
        </m:sSup>
        <m:r>
          <w:rPr>
            <w:rFonts w:ascii="Cambria Math" w:hAnsi="Cambria Math"/>
          </w:rPr>
          <m:t>&gt;</m:t>
        </m:r>
        <m:sSup>
          <m:sSupPr>
            <m:ctrlPr>
              <w:rPr>
                <w:rFonts w:ascii="Cambria Math" w:hAnsi="Cambria Math"/>
              </w:rPr>
            </m:ctrlPr>
          </m:sSupPr>
          <m:e>
            <m:r>
              <w:rPr>
                <w:rFonts w:ascii="Cambria Math" w:hAnsi="Cambria Math"/>
              </w:rPr>
              <m:t>S</m:t>
            </m:r>
          </m:e>
          <m:sup>
            <m:r>
              <m:rPr>
                <m:sty m:val="p"/>
              </m:rPr>
              <w:rPr>
                <w:rFonts w:ascii="Cambria Math" w:hAnsi="Cambria Math"/>
              </w:rPr>
              <m:t>(0)</m:t>
            </m:r>
          </m:sup>
        </m:sSup>
      </m:oMath>
      <w:r w:rsidRPr="00FD4E33">
        <w:t xml:space="preserve">, то ситуация неоднозначна. Смена </w:t>
      </w:r>
      <w:r w:rsidR="00804BBD">
        <w:t>состояния</w:t>
      </w:r>
      <w:r w:rsidRPr="00FD4E33">
        <w:t xml:space="preserve"> может произойти, но до определённого момента не происходит. Причина - недостаток информации в полученном сообщении, которое </w:t>
      </w:r>
      <w:r w:rsidR="00804BBD">
        <w:t>мы получили от системы. С</w:t>
      </w:r>
      <w:r w:rsidRPr="00FD4E33">
        <w:t xml:space="preserve">истема может либо </w:t>
      </w:r>
      <w:r w:rsidR="00804BBD">
        <w:t>перейти в активный режим</w:t>
      </w:r>
      <w:r w:rsidRPr="00FD4E33">
        <w:t>, либо изменить своё состояние</w:t>
      </w:r>
      <w:r w:rsidR="00804BBD">
        <w:t>.</w:t>
      </w:r>
    </w:p>
    <w:p w:rsidR="00EF4B38" w:rsidRPr="00FD4E33" w:rsidRDefault="00EF4B38" w:rsidP="0055384E">
      <w:pPr>
        <w:pStyle w:val="a9"/>
      </w:pPr>
      <w:r w:rsidRPr="00FD4E33">
        <w:t>Приведённые правила построены, исходя из введённого в начале рассуждений предположения о сохранении состояния обрабат</w:t>
      </w:r>
      <w:r w:rsidR="00804BBD">
        <w:t xml:space="preserve">ывающей приёмной части системы </w:t>
      </w:r>
      <w:r w:rsidRPr="00FD4E33">
        <w:t>в некотором неизменном виде. Хотя</w:t>
      </w:r>
      <w:r w:rsidR="008F13A6">
        <w:t>, вероятно,</w:t>
      </w:r>
      <w:r w:rsidR="00804BBD">
        <w:t>физика Земли</w:t>
      </w:r>
      <w:r w:rsidR="008F13A6">
        <w:t xml:space="preserve"> будет</w:t>
      </w:r>
      <w:r w:rsidRPr="00FD4E33">
        <w:t xml:space="preserve"> проявля</w:t>
      </w:r>
      <w:r w:rsidR="008F13A6">
        <w:t>ться</w:t>
      </w:r>
      <w:r w:rsidRPr="00FD4E33">
        <w:t xml:space="preserve"> в нелинейно</w:t>
      </w:r>
      <w:r w:rsidR="008F13A6">
        <w:t>йгенерациивоспринимаемой нами</w:t>
      </w:r>
      <w:r w:rsidRPr="00FD4E33">
        <w:t xml:space="preserve"> информации. Явление, которое определяется по крайней мере двумя факторами: текущем состоянием </w:t>
      </w:r>
      <w:r w:rsidR="008F13A6">
        <w:t>системы</w:t>
      </w:r>
      <w:r w:rsidRPr="00FD4E33">
        <w:t xml:space="preserve"> и влиянием на </w:t>
      </w:r>
      <w:r w:rsidR="008F13A6">
        <w:t>системунеучтенных факторов</w:t>
      </w:r>
      <w:r w:rsidRPr="00FD4E33">
        <w:t xml:space="preserve">. Но даже приведённых рассуждений достаточно, чтобы смоделировать </w:t>
      </w:r>
      <w:r w:rsidR="008F13A6">
        <w:t>устройство (алгоритм) контроля состояния системы по генерируемой информации</w:t>
      </w:r>
      <w:r w:rsidRPr="00FD4E33">
        <w:t>.</w:t>
      </w:r>
    </w:p>
    <w:p w:rsidR="00EF4B38" w:rsidRPr="00FD4E33" w:rsidRDefault="00EF4B38" w:rsidP="00402279">
      <w:pPr>
        <w:pStyle w:val="20"/>
      </w:pPr>
      <w:bookmarkStart w:id="25" w:name="_Toc399656670"/>
      <w:bookmarkStart w:id="26" w:name="_Toc399657005"/>
      <w:bookmarkStart w:id="27" w:name="_Ref401692923"/>
      <w:bookmarkStart w:id="28" w:name="_Toc402263256"/>
      <w:r w:rsidRPr="00FD4E33">
        <w:t xml:space="preserve">Теоретическое обоснование математической интерпретации и классификации </w:t>
      </w:r>
      <w:r w:rsidR="00580EF6">
        <w:t>состояний сейсмической системы</w:t>
      </w:r>
      <w:r w:rsidRPr="00FD4E33">
        <w:t xml:space="preserve"> на основании анализа данных </w:t>
      </w:r>
      <w:bookmarkEnd w:id="25"/>
      <w:bookmarkEnd w:id="26"/>
      <w:bookmarkEnd w:id="27"/>
      <w:bookmarkEnd w:id="28"/>
      <w:r w:rsidR="00580EF6">
        <w:t xml:space="preserve">структурно-лингвистического анализа </w:t>
      </w:r>
      <w:r w:rsidR="00FD592A">
        <w:t>сигналов акустической эмиссии</w:t>
      </w:r>
    </w:p>
    <w:p w:rsidR="00EF4B38" w:rsidRPr="00FD4E33" w:rsidRDefault="00EF4B38" w:rsidP="00FD4E33">
      <w:pPr>
        <w:pStyle w:val="af"/>
      </w:pPr>
      <w:r w:rsidRPr="00FD4E33">
        <w:t xml:space="preserve">Принятая в ходе исследования математическая модель классификации построена на стандартном подходе кластерного анализа с применением Евклидовой метрики сходства. </w:t>
      </w:r>
    </w:p>
    <w:p w:rsidR="00EF4B38" w:rsidRPr="00FD4E33" w:rsidRDefault="00EF4B38" w:rsidP="00FD4E33">
      <w:pPr>
        <w:pStyle w:val="af"/>
      </w:pPr>
      <w:r w:rsidRPr="00FD4E33">
        <w:t xml:space="preserve">Имеем </w:t>
      </w:r>
      <w:r w:rsidRPr="00FD4E33">
        <w:rPr>
          <w:i/>
        </w:rPr>
        <w:t>n</w:t>
      </w:r>
      <w:r w:rsidRPr="00FD4E33">
        <w:t xml:space="preserve"> серий результатов обработки в виде неупорядоченного множества признаков </w:t>
      </w:r>
      <w:r w:rsidRPr="00FD4E33">
        <w:rPr>
          <w:b/>
          <w:i/>
        </w:rPr>
        <w:t>G</w:t>
      </w:r>
      <w:r w:rsidRPr="00FD4E33">
        <w:rPr>
          <w:b/>
          <w:i/>
          <w:vertAlign w:val="subscript"/>
        </w:rPr>
        <w:t>k</w:t>
      </w:r>
      <w:r w:rsidRPr="00FD4E33">
        <w:t xml:space="preserve"> = {</w:t>
      </w:r>
      <w:r w:rsidRPr="00FD4E33">
        <w:rPr>
          <w:i/>
        </w:rPr>
        <w:t>g</w:t>
      </w:r>
      <w:r w:rsidRPr="00FD4E33">
        <w:rPr>
          <w:i/>
          <w:vertAlign w:val="subscript"/>
        </w:rPr>
        <w:t>k</w:t>
      </w:r>
      <w:r w:rsidRPr="00FD4E33">
        <w:t>}. Осуществляется числовое ранжирование признаков по правилу:</w:t>
      </w:r>
    </w:p>
    <w:p w:rsidR="00EF4B38" w:rsidRPr="00FD4E33" w:rsidRDefault="00EF4B38" w:rsidP="00FD4E33">
      <w:pPr>
        <w:pStyle w:val="af"/>
      </w:pPr>
      <w:r w:rsidRPr="00FD4E33">
        <w:t>- если значение</w:t>
      </w:r>
      <w:r w:rsidRPr="00FD4E33">
        <w:rPr>
          <w:i/>
        </w:rPr>
        <w:t xml:space="preserve"> g</w:t>
      </w:r>
      <w:r w:rsidRPr="00FD4E33">
        <w:rPr>
          <w:i/>
          <w:vertAlign w:val="subscript"/>
        </w:rPr>
        <w:t>j</w:t>
      </w:r>
      <w:r w:rsidRPr="00FD4E33">
        <w:t>&gt;</w:t>
      </w:r>
      <w:r w:rsidRPr="00FD4E33">
        <w:rPr>
          <w:i/>
        </w:rPr>
        <w:t>g</w:t>
      </w:r>
      <w:r w:rsidRPr="00FD4E33">
        <w:rPr>
          <w:i/>
          <w:vertAlign w:val="subscript"/>
        </w:rPr>
        <w:t>i</w:t>
      </w:r>
      <w:r w:rsidRPr="00FD4E33">
        <w:t xml:space="preserve">, то ранги упорядочиваются по уменьшению значения </w:t>
      </w:r>
      <w:r w:rsidRPr="00FD4E33">
        <w:rPr>
          <w:i/>
        </w:rPr>
        <w:t>r</w:t>
      </w:r>
      <w:r w:rsidRPr="00FD4E33">
        <w:rPr>
          <w:i/>
          <w:vertAlign w:val="subscript"/>
        </w:rPr>
        <w:t>j</w:t>
      </w:r>
      <w:r w:rsidRPr="00FD4E33">
        <w:t>&gt;</w:t>
      </w:r>
      <w:r w:rsidRPr="00FD4E33">
        <w:rPr>
          <w:i/>
        </w:rPr>
        <w:t>r</w:t>
      </w:r>
      <w:r w:rsidRPr="00FD4E33">
        <w:rPr>
          <w:i/>
          <w:vertAlign w:val="subscript"/>
        </w:rPr>
        <w:t>i</w:t>
      </w:r>
      <w:r w:rsidRPr="00FD4E33">
        <w:t>. В результате получим матрицу упорядоченных значений признаков</w:t>
      </w:r>
    </w:p>
    <w:tbl>
      <w:tblPr>
        <w:tblStyle w:val="afffff4"/>
        <w:tblW w:w="9628" w:type="dxa"/>
        <w:tblLayout w:type="fixed"/>
        <w:tblLook w:val="04A0"/>
      </w:tblPr>
      <w:tblGrid>
        <w:gridCol w:w="8217"/>
        <w:gridCol w:w="1411"/>
      </w:tblGrid>
      <w:tr w:rsidR="00EF4B38" w:rsidRPr="00FD4E33" w:rsidTr="002832B0">
        <w:tc>
          <w:tcPr>
            <w:tcW w:w="8217" w:type="dxa"/>
            <w:vAlign w:val="center"/>
          </w:tcPr>
          <w:tbl>
            <w:tblPr>
              <w:tblStyle w:val="afffff4"/>
              <w:tblW w:w="7826" w:type="dxa"/>
              <w:tblLayout w:type="fixed"/>
              <w:tblLook w:val="04A0"/>
            </w:tblPr>
            <w:tblGrid>
              <w:gridCol w:w="7826"/>
            </w:tblGrid>
            <w:tr w:rsidR="00103AB5" w:rsidRPr="00FD4E33" w:rsidTr="00103AB5">
              <w:tc>
                <w:tcPr>
                  <w:tcW w:w="7826" w:type="dxa"/>
                  <w:vAlign w:val="center"/>
                </w:tcPr>
                <w:p w:rsidR="00103AB5" w:rsidRPr="00FD4E33" w:rsidRDefault="00103AB5" w:rsidP="0079404C">
                  <w:pPr>
                    <w:pStyle w:val="ac"/>
                  </w:pPr>
                  <m:oMathPara>
                    <m:oMath>
                      <m:r>
                        <w:rPr>
                          <w:rFonts w:ascii="Cambria Math" w:hAnsi="Cambria Math"/>
                        </w:rPr>
                        <w:lastRenderedPageBreak/>
                        <m:t>G</m:t>
                      </m:r>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G</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G</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k</m:t>
                              </m:r>
                            </m:sub>
                          </m:sSub>
                        </m:e>
                      </m:d>
                      <m:r>
                        <m:rPr>
                          <m:sty m:val="p"/>
                        </m:rPr>
                        <w:rPr>
                          <w:rFonts w:ascii="Cambria Math" w:hAnsi="Cambria Math"/>
                        </w:rPr>
                        <m:t>=</m:t>
                      </m:r>
                      <m:d>
                        <m:dPr>
                          <m:ctrlPr>
                            <w:rPr>
                              <w:rFonts w:ascii="Cambria Math" w:hAnsi="Cambria Math"/>
                            </w:rPr>
                          </m:ctrlPr>
                        </m:dPr>
                        <m:e>
                          <m:m>
                            <m:mPr>
                              <m:mcs>
                                <m:mc>
                                  <m:mcPr>
                                    <m:count m:val="3"/>
                                    <m:mcJc m:val="center"/>
                                  </m:mcPr>
                                </m:mc>
                              </m:mcs>
                              <m:ctrlPr>
                                <w:rPr>
                                  <w:rFonts w:ascii="Cambria Math" w:hAnsi="Cambria Math"/>
                                </w:rPr>
                              </m:ctrlPr>
                            </m:mPr>
                            <m:mr>
                              <m:e>
                                <m:sSub>
                                  <m:sSubPr>
                                    <m:ctrlPr>
                                      <w:rPr>
                                        <w:rFonts w:ascii="Cambria Math" w:hAnsi="Cambria Math"/>
                                      </w:rPr>
                                    </m:ctrlPr>
                                  </m:sSubPr>
                                  <m:e>
                                    <m:r>
                                      <w:rPr>
                                        <w:rFonts w:ascii="Cambria Math" w:hAnsi="Cambria Math"/>
                                      </w:rPr>
                                      <m:t>g</m:t>
                                    </m:r>
                                  </m:e>
                                  <m:sub>
                                    <m:r>
                                      <m:rPr>
                                        <m:sty m:val="p"/>
                                      </m:rPr>
                                      <w:rPr>
                                        <w:rFonts w:ascii="Cambria Math" w:hAnsi="Cambria Math"/>
                                      </w:rPr>
                                      <m:t>1,1</m:t>
                                    </m:r>
                                  </m:sub>
                                </m:sSub>
                              </m:e>
                              <m:e>
                                <m:r>
                                  <m:rPr>
                                    <m:sty m:val="p"/>
                                  </m:rPr>
                                  <w:rPr>
                                    <w:rFonts w:ascii="Cambria Math" w:hAnsi="Cambria Math"/>
                                  </w:rPr>
                                  <m:t>⋯</m:t>
                                </m:r>
                              </m:e>
                              <m:e>
                                <m:sSub>
                                  <m:sSubPr>
                                    <m:ctrlPr>
                                      <w:rPr>
                                        <w:rFonts w:ascii="Cambria Math" w:hAnsi="Cambria Math"/>
                                      </w:rPr>
                                    </m:ctrlPr>
                                  </m:sSubPr>
                                  <m:e>
                                    <m:r>
                                      <w:rPr>
                                        <w:rFonts w:ascii="Cambria Math" w:hAnsi="Cambria Math"/>
                                      </w:rPr>
                                      <m:t>g</m:t>
                                    </m:r>
                                  </m:e>
                                  <m:sub>
                                    <m:r>
                                      <m:rPr>
                                        <m:sty m:val="p"/>
                                      </m:rPr>
                                      <w:rPr>
                                        <w:rFonts w:ascii="Cambria Math" w:hAnsi="Cambria Math"/>
                                      </w:rPr>
                                      <m:t>1,</m:t>
                                    </m:r>
                                    <m:r>
                                      <w:rPr>
                                        <w:rFonts w:ascii="Cambria Math" w:hAnsi="Cambria Math"/>
                                      </w:rPr>
                                      <m:t>k</m:t>
                                    </m:r>
                                  </m:sub>
                                </m:sSub>
                              </m:e>
                            </m:mr>
                            <m:mr>
                              <m:e>
                                <m:r>
                                  <m:rPr>
                                    <m:sty m:val="p"/>
                                  </m:rPr>
                                  <w:rPr>
                                    <w:rFonts w:ascii="Cambria Math" w:hAnsi="Cambria Math"/>
                                  </w:rPr>
                                  <m:t>⋮</m:t>
                                </m:r>
                              </m:e>
                              <m:e>
                                <m:r>
                                  <m:rPr>
                                    <m:sty m:val="p"/>
                                  </m:rPr>
                                  <w:rPr>
                                    <w:rFonts w:ascii="Cambria Math" w:hAnsi="Cambria Math"/>
                                  </w:rPr>
                                  <m:t>⋱</m:t>
                                </m:r>
                              </m:e>
                              <m:e>
                                <m:r>
                                  <m:rPr>
                                    <m:sty m:val="p"/>
                                  </m:rPr>
                                  <w:rPr>
                                    <w:rFonts w:ascii="Cambria Math" w:hAnsi="Cambria Math"/>
                                  </w:rPr>
                                  <m:t>⋮</m:t>
                                </m:r>
                              </m:e>
                            </m:mr>
                            <m:mr>
                              <m:e>
                                <m:sSub>
                                  <m:sSubPr>
                                    <m:ctrlPr>
                                      <w:rPr>
                                        <w:rFonts w:ascii="Cambria Math" w:hAnsi="Cambria Math"/>
                                      </w:rPr>
                                    </m:ctrlPr>
                                  </m:sSubPr>
                                  <m:e>
                                    <m:r>
                                      <w:rPr>
                                        <w:rFonts w:ascii="Cambria Math" w:hAnsi="Cambria Math"/>
                                      </w:rPr>
                                      <m:t>g</m:t>
                                    </m:r>
                                  </m:e>
                                  <m:sub>
                                    <m:r>
                                      <w:rPr>
                                        <w:rFonts w:ascii="Cambria Math" w:hAnsi="Cambria Math"/>
                                      </w:rPr>
                                      <m:t>m</m:t>
                                    </m:r>
                                    <m:r>
                                      <m:rPr>
                                        <m:sty m:val="p"/>
                                      </m:rPr>
                                      <w:rPr>
                                        <w:rFonts w:ascii="Cambria Math" w:hAnsi="Cambria Math"/>
                                      </w:rPr>
                                      <m:t>,1</m:t>
                                    </m:r>
                                  </m:sub>
                                </m:sSub>
                              </m:e>
                              <m:e>
                                <m:r>
                                  <m:rPr>
                                    <m:sty m:val="p"/>
                                  </m:rPr>
                                  <w:rPr>
                                    <w:rFonts w:ascii="Cambria Math" w:hAnsi="Cambria Math"/>
                                  </w:rPr>
                                  <m:t>⋯</m:t>
                                </m:r>
                              </m:e>
                              <m:e>
                                <m:sSub>
                                  <m:sSubPr>
                                    <m:ctrlPr>
                                      <w:rPr>
                                        <w:rFonts w:ascii="Cambria Math" w:hAnsi="Cambria Math"/>
                                      </w:rPr>
                                    </m:ctrlPr>
                                  </m:sSubPr>
                                  <m:e>
                                    <m:r>
                                      <w:rPr>
                                        <w:rFonts w:ascii="Cambria Math" w:hAnsi="Cambria Math"/>
                                      </w:rPr>
                                      <m:t>g</m:t>
                                    </m:r>
                                  </m:e>
                                  <m:sub>
                                    <m:r>
                                      <w:rPr>
                                        <w:rFonts w:ascii="Cambria Math" w:hAnsi="Cambria Math"/>
                                      </w:rPr>
                                      <m:t>m</m:t>
                                    </m:r>
                                    <m:r>
                                      <m:rPr>
                                        <m:sty m:val="p"/>
                                      </m:rPr>
                                      <w:rPr>
                                        <w:rFonts w:ascii="Cambria Math" w:hAnsi="Cambria Math"/>
                                      </w:rPr>
                                      <m:t>,</m:t>
                                    </m:r>
                                    <m:r>
                                      <w:rPr>
                                        <w:rFonts w:ascii="Cambria Math" w:hAnsi="Cambria Math"/>
                                      </w:rPr>
                                      <m:t>k</m:t>
                                    </m:r>
                                  </m:sub>
                                </m:sSub>
                              </m:e>
                            </m:mr>
                          </m:m>
                        </m:e>
                      </m:d>
                    </m:oMath>
                  </m:oMathPara>
                </w:p>
              </w:tc>
            </w:tr>
          </w:tbl>
          <w:p w:rsidR="00EF4B38" w:rsidRPr="00FD4E33" w:rsidRDefault="00EF4B38" w:rsidP="0079404C">
            <w:pPr>
              <w:pStyle w:val="ac"/>
            </w:pPr>
          </w:p>
        </w:tc>
        <w:tc>
          <w:tcPr>
            <w:tcW w:w="1411" w:type="dxa"/>
            <w:vAlign w:val="center"/>
          </w:tcPr>
          <w:p w:rsidR="00EF4B38" w:rsidRPr="00FD4E33" w:rsidRDefault="00EF4B38" w:rsidP="00580EF6">
            <w:pPr>
              <w:pStyle w:val="MTDisplayEquation"/>
              <w:rPr>
                <w:sz w:val="24"/>
                <w:szCs w:val="24"/>
              </w:rPr>
            </w:pPr>
            <w:r w:rsidRPr="00FD4E33">
              <w:rPr>
                <w:sz w:val="24"/>
                <w:szCs w:val="24"/>
              </w:rPr>
              <w:t>(</w:t>
            </w:r>
            <w:r w:rsidR="00580EF6">
              <w:rPr>
                <w:sz w:val="24"/>
                <w:szCs w:val="24"/>
              </w:rPr>
              <w:t>5.17</w:t>
            </w:r>
            <w:r w:rsidRPr="00FD4E33">
              <w:rPr>
                <w:sz w:val="24"/>
                <w:szCs w:val="24"/>
              </w:rPr>
              <w:t>)</w:t>
            </w:r>
          </w:p>
        </w:tc>
      </w:tr>
    </w:tbl>
    <w:p w:rsidR="00EF4B38" w:rsidRPr="00FD4E33" w:rsidRDefault="00EF4B38" w:rsidP="00FD4E33">
      <w:pPr>
        <w:pStyle w:val="af"/>
      </w:pPr>
      <w:r w:rsidRPr="00FD4E33">
        <w:t xml:space="preserve">если </w:t>
      </w:r>
      <m:oMath>
        <m:sSub>
          <m:sSubPr>
            <m:ctrlPr>
              <w:rPr>
                <w:rFonts w:ascii="Cambria Math" w:hAnsi="Cambria Math"/>
                <w:i/>
              </w:rPr>
            </m:ctrlPr>
          </m:sSubPr>
          <m:e>
            <m:r>
              <w:rPr>
                <w:rFonts w:ascii="Cambria Math" w:hAnsi="Cambria Math"/>
              </w:rPr>
              <m:t>s</m:t>
            </m:r>
          </m:e>
          <m:sub>
            <m:r>
              <w:rPr>
                <w:rFonts w:ascii="Cambria Math" w:hAnsi="Cambria Math"/>
              </w:rPr>
              <m:t>i,j</m:t>
            </m:r>
          </m:sub>
        </m:sSub>
        <m:r>
          <w:rPr>
            <w:rFonts w:ascii="Cambria Math" w:hAnsi="Cambria Math"/>
          </w:rPr>
          <m:t>=s(</m:t>
        </m:r>
        <m:sSub>
          <m:sSubPr>
            <m:ctrlPr>
              <w:rPr>
                <w:rFonts w:ascii="Cambria Math" w:hAnsi="Cambria Math"/>
                <w:i/>
                <w:spacing w:val="247"/>
                <w:kern w:val="0"/>
                <w:lang w:bidi="en-US"/>
              </w:rPr>
            </m:ctrlPr>
          </m:sSubPr>
          <m:e>
            <m:r>
              <w:rPr>
                <w:rFonts w:ascii="Cambria Math" w:hAnsi="Cambria Math"/>
              </w:rPr>
              <m:t>G</m:t>
            </m:r>
          </m:e>
          <m:sub>
            <m:r>
              <w:rPr>
                <w:rFonts w:ascii="Cambria Math" w:hAnsi="Cambria Math"/>
              </w:rPr>
              <m:t>i</m:t>
            </m:r>
          </m:sub>
        </m:sSub>
        <m:r>
          <w:rPr>
            <w:rFonts w:ascii="Cambria Math" w:hAnsi="Cambria Math"/>
          </w:rPr>
          <m:t xml:space="preserve">, </m:t>
        </m:r>
        <m:sSub>
          <m:sSubPr>
            <m:ctrlPr>
              <w:rPr>
                <w:rFonts w:ascii="Cambria Math" w:hAnsi="Cambria Math"/>
                <w:i/>
                <w:spacing w:val="247"/>
                <w:kern w:val="0"/>
                <w:lang w:bidi="en-US"/>
              </w:rPr>
            </m:ctrlPr>
          </m:sSubPr>
          <m:e>
            <m:r>
              <w:rPr>
                <w:rFonts w:ascii="Cambria Math" w:hAnsi="Cambria Math"/>
              </w:rPr>
              <m:t>G</m:t>
            </m:r>
          </m:e>
          <m:sub>
            <m:r>
              <w:rPr>
                <w:rFonts w:ascii="Cambria Math" w:hAnsi="Cambria Math"/>
              </w:rPr>
              <m:t>j</m:t>
            </m:r>
          </m:sub>
        </m:sSub>
        <m:r>
          <w:rPr>
            <w:rFonts w:ascii="Cambria Math" w:hAnsi="Cambria Math"/>
          </w:rPr>
          <m:t>)</m:t>
        </m:r>
      </m:oMath>
      <w:r w:rsidRPr="00FD4E33">
        <w:t xml:space="preserve"> – метрика сходства между значениями символов алфавита, то соответствующая </w:t>
      </w:r>
      <w:fldSimple w:instr=" REF _Ref392013857 \h  \* MERGEFORMAT ">
        <w:r w:rsidR="00AE041D" w:rsidRPr="00FD4E33">
          <w:t>(</w:t>
        </w:r>
        <w:r w:rsidR="00AE041D">
          <w:t>5.18</w:t>
        </w:r>
        <w:r w:rsidR="00AE041D" w:rsidRPr="00FD4E33">
          <w:t>)</w:t>
        </w:r>
      </w:fldSimple>
      <w:r w:rsidRPr="00FD4E33">
        <w:t xml:space="preserve"> симметричная матрица сходства алфавитов</w:t>
      </w:r>
    </w:p>
    <w:tbl>
      <w:tblPr>
        <w:tblStyle w:val="afffff4"/>
        <w:tblW w:w="9628" w:type="dxa"/>
        <w:tblLayout w:type="fixed"/>
        <w:tblLook w:val="04A0"/>
      </w:tblPr>
      <w:tblGrid>
        <w:gridCol w:w="8217"/>
        <w:gridCol w:w="1411"/>
      </w:tblGrid>
      <w:tr w:rsidR="00EF4B38" w:rsidRPr="00FD4E33" w:rsidTr="002832B0">
        <w:tc>
          <w:tcPr>
            <w:tcW w:w="8217" w:type="dxa"/>
            <w:tcFitText/>
            <w:vAlign w:val="center"/>
          </w:tcPr>
          <w:tbl>
            <w:tblPr>
              <w:tblStyle w:val="afffff4"/>
              <w:tblW w:w="11039" w:type="dxa"/>
              <w:tblLayout w:type="fixed"/>
              <w:tblLook w:val="04A0"/>
            </w:tblPr>
            <w:tblGrid>
              <w:gridCol w:w="5048"/>
              <w:gridCol w:w="5047"/>
              <w:gridCol w:w="944"/>
            </w:tblGrid>
            <w:tr w:rsidR="00EF4B38" w:rsidRPr="00FD4E33" w:rsidTr="002832B0">
              <w:tc>
                <w:tcPr>
                  <w:tcW w:w="8217" w:type="dxa"/>
                  <w:vAlign w:val="center"/>
                </w:tcPr>
                <w:p w:rsidR="00EF4B38" w:rsidRPr="00FD4E33" w:rsidRDefault="00EF4B38" w:rsidP="002832B0">
                  <w:pPr>
                    <w:pStyle w:val="MTDisplayEquation"/>
                    <w:rPr>
                      <w:sz w:val="24"/>
                      <w:szCs w:val="24"/>
                    </w:rPr>
                  </w:pPr>
                  <m:oMathPara>
                    <m:oMath>
                      <m:r>
                        <w:rPr>
                          <w:rFonts w:ascii="Cambria Math" w:hAnsi="Cambria Math"/>
                          <w:sz w:val="24"/>
                          <w:szCs w:val="24"/>
                        </w:rPr>
                        <m:t>S</m:t>
                      </m:r>
                      <m:r>
                        <m:rPr>
                          <m:sty m:val="p"/>
                        </m:rPr>
                        <w:rPr>
                          <w:rFonts w:ascii="Cambria Math" w:hAnsi="Cambria Math"/>
                          <w:sz w:val="24"/>
                          <w:szCs w:val="24"/>
                        </w:rPr>
                        <m:t>=</m:t>
                      </m:r>
                      <m:d>
                        <m:dPr>
                          <m:ctrlPr>
                            <w:rPr>
                              <w:rFonts w:ascii="Cambria Math" w:hAnsi="Cambria Math"/>
                              <w:sz w:val="24"/>
                              <w:szCs w:val="24"/>
                            </w:rPr>
                          </m:ctrlPr>
                        </m:dPr>
                        <m:e>
                          <m:m>
                            <m:mPr>
                              <m:mcs>
                                <m:mc>
                                  <m:mcPr>
                                    <m:count m:val="3"/>
                                    <m:mcJc m:val="center"/>
                                  </m:mcPr>
                                </m:mc>
                              </m:mcs>
                              <m:ctrlPr>
                                <w:rPr>
                                  <w:rFonts w:ascii="Cambria Math" w:hAnsi="Cambria Math"/>
                                  <w:sz w:val="24"/>
                                  <w:szCs w:val="24"/>
                                </w:rPr>
                              </m:ctrlPr>
                            </m:mPr>
                            <m:mr>
                              <m:e>
                                <m:m>
                                  <m:mPr>
                                    <m:mcs>
                                      <m:mc>
                                        <m:mcPr>
                                          <m:count m:val="1"/>
                                          <m:mcJc m:val="center"/>
                                        </m:mcPr>
                                      </m:mc>
                                    </m:mcs>
                                    <m:ctrlPr>
                                      <w:rPr>
                                        <w:rFonts w:ascii="Cambria Math" w:hAnsi="Cambria Math"/>
                                        <w:sz w:val="24"/>
                                        <w:szCs w:val="24"/>
                                      </w:rPr>
                                    </m:ctrlPr>
                                  </m:mPr>
                                  <m:mr>
                                    <m:e>
                                      <m:r>
                                        <m:rPr>
                                          <m:sty m:val="p"/>
                                        </m:rPr>
                                        <w:rPr>
                                          <w:rFonts w:ascii="Cambria Math" w:hAnsi="Cambria Math"/>
                                          <w:sz w:val="24"/>
                                          <w:szCs w:val="24"/>
                                        </w:rPr>
                                        <m:t>0</m:t>
                                      </m:r>
                                    </m:e>
                                  </m:mr>
                                  <m:mr>
                                    <m:e>
                                      <m:sSub>
                                        <m:sSubPr>
                                          <m:ctrlPr>
                                            <w:rPr>
                                              <w:rFonts w:ascii="Cambria Math" w:hAnsi="Cambria Math"/>
                                              <w:sz w:val="24"/>
                                              <w:szCs w:val="24"/>
                                            </w:rPr>
                                          </m:ctrlPr>
                                        </m:sSubPr>
                                        <m:e>
                                          <m:r>
                                            <w:rPr>
                                              <w:rFonts w:ascii="Cambria Math" w:hAnsi="Cambria Math"/>
                                              <w:sz w:val="24"/>
                                              <w:szCs w:val="24"/>
                                            </w:rPr>
                                            <m:t>s</m:t>
                                          </m:r>
                                        </m:e>
                                        <m:sub>
                                          <m:r>
                                            <m:rPr>
                                              <m:sty m:val="p"/>
                                            </m:rPr>
                                            <w:rPr>
                                              <w:rFonts w:ascii="Cambria Math" w:hAnsi="Cambria Math"/>
                                              <w:sz w:val="24"/>
                                              <w:szCs w:val="24"/>
                                            </w:rPr>
                                            <m:t>2.1</m:t>
                                          </m:r>
                                        </m:sub>
                                      </m:sSub>
                                    </m:e>
                                  </m:mr>
                                  <m:mr>
                                    <m:e>
                                      <m:r>
                                        <m:rPr>
                                          <m:sty m:val="p"/>
                                        </m:rPr>
                                        <w:rPr>
                                          <w:rFonts w:ascii="Cambria Math" w:hAnsi="Cambria Math"/>
                                          <w:sz w:val="24"/>
                                          <w:szCs w:val="24"/>
                                        </w:rPr>
                                        <m:t>⋮</m:t>
                                      </m:r>
                                    </m:e>
                                  </m:mr>
                                </m:m>
                              </m:e>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w:rPr>
                                              <w:rFonts w:ascii="Cambria Math" w:hAnsi="Cambria Math"/>
                                              <w:sz w:val="24"/>
                                              <w:szCs w:val="24"/>
                                            </w:rPr>
                                            <m:t>s</m:t>
                                          </m:r>
                                        </m:e>
                                        <m:sub>
                                          <m:r>
                                            <m:rPr>
                                              <m:sty m:val="p"/>
                                            </m:rPr>
                                            <w:rPr>
                                              <w:rFonts w:ascii="Cambria Math" w:hAnsi="Cambria Math"/>
                                              <w:sz w:val="24"/>
                                              <w:szCs w:val="24"/>
                                            </w:rPr>
                                            <m:t>1.2</m:t>
                                          </m:r>
                                        </m:sub>
                                      </m:sSub>
                                    </m:e>
                                  </m:mr>
                                  <m:mr>
                                    <m:e>
                                      <m:r>
                                        <m:rPr>
                                          <m:sty m:val="p"/>
                                        </m:rPr>
                                        <w:rPr>
                                          <w:rFonts w:ascii="Cambria Math" w:hAnsi="Cambria Math"/>
                                          <w:sz w:val="24"/>
                                          <w:szCs w:val="24"/>
                                        </w:rPr>
                                        <m:t>0</m:t>
                                      </m:r>
                                    </m:e>
                                  </m:mr>
                                  <m:mr>
                                    <m:e>
                                      <m:r>
                                        <m:rPr>
                                          <m:sty m:val="p"/>
                                        </m:rPr>
                                        <w:rPr>
                                          <w:rFonts w:ascii="Cambria Math" w:hAnsi="Cambria Math"/>
                                          <w:sz w:val="24"/>
                                          <w:szCs w:val="24"/>
                                        </w:rPr>
                                        <m:t>⋮</m:t>
                                      </m:r>
                                    </m:e>
                                  </m:mr>
                                </m:m>
                              </m:e>
                              <m:e>
                                <m:m>
                                  <m:mPr>
                                    <m:mcs>
                                      <m:mc>
                                        <m:mcPr>
                                          <m:count m:val="1"/>
                                          <m:mcJc m:val="center"/>
                                        </m:mcPr>
                                      </m:mc>
                                    </m:mcs>
                                    <m:ctrlPr>
                                      <w:rPr>
                                        <w:rFonts w:ascii="Cambria Math" w:hAnsi="Cambria Math"/>
                                        <w:sz w:val="24"/>
                                        <w:szCs w:val="24"/>
                                      </w:rPr>
                                    </m:ctrlPr>
                                  </m:mPr>
                                  <m:mr>
                                    <m:e>
                                      <m:m>
                                        <m:mPr>
                                          <m:mcs>
                                            <m:mc>
                                              <m:mcPr>
                                                <m:count m:val="3"/>
                                                <m:mcJc m:val="center"/>
                                              </m:mcPr>
                                            </m:mc>
                                          </m:mcs>
                                          <m:ctrlPr>
                                            <w:rPr>
                                              <w:rFonts w:ascii="Cambria Math" w:hAnsi="Cambria Math"/>
                                              <w:sz w:val="24"/>
                                              <w:szCs w:val="24"/>
                                            </w:rPr>
                                          </m:ctrlPr>
                                        </m:mPr>
                                        <m:mr>
                                          <m:e>
                                            <m:r>
                                              <m:rPr>
                                                <m:sty m:val="p"/>
                                              </m:rPr>
                                              <w:rPr>
                                                <w:rFonts w:ascii="Cambria Math" w:hAnsi="Cambria Math"/>
                                                <w:sz w:val="24"/>
                                                <w:szCs w:val="24"/>
                                              </w:rPr>
                                              <m:t>⋯</m:t>
                                            </m:r>
                                          </m:e>
                                          <m:e>
                                            <m:sSub>
                                              <m:sSubPr>
                                                <m:ctrlPr>
                                                  <w:rPr>
                                                    <w:rFonts w:ascii="Cambria Math" w:hAnsi="Cambria Math"/>
                                                    <w:sz w:val="24"/>
                                                    <w:szCs w:val="24"/>
                                                  </w:rPr>
                                                </m:ctrlPr>
                                              </m:sSubPr>
                                              <m:e>
                                                <m:r>
                                                  <w:rPr>
                                                    <w:rFonts w:ascii="Cambria Math" w:hAnsi="Cambria Math"/>
                                                    <w:sz w:val="24"/>
                                                    <w:szCs w:val="24"/>
                                                  </w:rPr>
                                                  <m:t>s</m:t>
                                                </m:r>
                                              </m:e>
                                              <m:sub>
                                                <m:r>
                                                  <m:rPr>
                                                    <m:sty m:val="p"/>
                                                  </m:rPr>
                                                  <w:rPr>
                                                    <w:rFonts w:ascii="Cambria Math" w:hAnsi="Cambria Math"/>
                                                    <w:sz w:val="24"/>
                                                    <w:szCs w:val="24"/>
                                                  </w:rPr>
                                                  <m:t>1.</m:t>
                                                </m:r>
                                                <m:r>
                                                  <w:rPr>
                                                    <w:rFonts w:ascii="Cambria Math" w:hAnsi="Cambria Math"/>
                                                    <w:sz w:val="24"/>
                                                    <w:szCs w:val="24"/>
                                                  </w:rPr>
                                                  <m:t>k</m:t>
                                                </m:r>
                                                <m:r>
                                                  <m:rPr>
                                                    <m:sty m:val="p"/>
                                                  </m:rPr>
                                                  <w:rPr>
                                                    <w:rFonts w:ascii="Cambria Math" w:hAnsi="Cambria Math"/>
                                                    <w:sz w:val="24"/>
                                                    <w:szCs w:val="24"/>
                                                  </w:rPr>
                                                  <m:t>-1</m:t>
                                                </m:r>
                                              </m:sub>
                                            </m:sSub>
                                          </m:e>
                                          <m:e>
                                            <m:sSub>
                                              <m:sSubPr>
                                                <m:ctrlPr>
                                                  <w:rPr>
                                                    <w:rFonts w:ascii="Cambria Math" w:hAnsi="Cambria Math"/>
                                                    <w:sz w:val="24"/>
                                                    <w:szCs w:val="24"/>
                                                  </w:rPr>
                                                </m:ctrlPr>
                                              </m:sSubPr>
                                              <m:e>
                                                <m:r>
                                                  <w:rPr>
                                                    <w:rFonts w:ascii="Cambria Math" w:hAnsi="Cambria Math"/>
                                                    <w:sz w:val="24"/>
                                                    <w:szCs w:val="24"/>
                                                  </w:rPr>
                                                  <m:t>s</m:t>
                                                </m:r>
                                              </m:e>
                                              <m:sub>
                                                <m:r>
                                                  <m:rPr>
                                                    <m:sty m:val="p"/>
                                                  </m:rPr>
                                                  <w:rPr>
                                                    <w:rFonts w:ascii="Cambria Math" w:hAnsi="Cambria Math"/>
                                                    <w:sz w:val="24"/>
                                                    <w:szCs w:val="24"/>
                                                  </w:rPr>
                                                  <m:t>1.</m:t>
                                                </m:r>
                                                <m:r>
                                                  <w:rPr>
                                                    <w:rFonts w:ascii="Cambria Math" w:hAnsi="Cambria Math"/>
                                                    <w:sz w:val="24"/>
                                                    <w:szCs w:val="24"/>
                                                  </w:rPr>
                                                  <m:t>k</m:t>
                                                </m:r>
                                              </m:sub>
                                            </m:sSub>
                                          </m:e>
                                        </m:mr>
                                      </m:m>
                                    </m:e>
                                  </m:mr>
                                  <m:mr>
                                    <m:e>
                                      <m:m>
                                        <m:mPr>
                                          <m:mcs>
                                            <m:mc>
                                              <m:mcPr>
                                                <m:count m:val="3"/>
                                                <m:mcJc m:val="center"/>
                                              </m:mcPr>
                                            </m:mc>
                                          </m:mcs>
                                          <m:ctrlPr>
                                            <w:rPr>
                                              <w:rFonts w:ascii="Cambria Math" w:hAnsi="Cambria Math"/>
                                              <w:sz w:val="24"/>
                                              <w:szCs w:val="24"/>
                                            </w:rPr>
                                          </m:ctrlPr>
                                        </m:mPr>
                                        <m:mr>
                                          <m:e>
                                            <m:r>
                                              <m:rPr>
                                                <m:sty m:val="p"/>
                                              </m:rPr>
                                              <w:rPr>
                                                <w:rFonts w:ascii="Cambria Math" w:hAnsi="Cambria Math"/>
                                                <w:sz w:val="24"/>
                                                <w:szCs w:val="24"/>
                                              </w:rPr>
                                              <m:t>…</m:t>
                                            </m:r>
                                          </m:e>
                                          <m:e>
                                            <m:sSub>
                                              <m:sSubPr>
                                                <m:ctrlPr>
                                                  <w:rPr>
                                                    <w:rFonts w:ascii="Cambria Math" w:hAnsi="Cambria Math"/>
                                                    <w:sz w:val="24"/>
                                                    <w:szCs w:val="24"/>
                                                  </w:rPr>
                                                </m:ctrlPr>
                                              </m:sSubPr>
                                              <m:e>
                                                <m:r>
                                                  <w:rPr>
                                                    <w:rFonts w:ascii="Cambria Math" w:hAnsi="Cambria Math"/>
                                                    <w:sz w:val="24"/>
                                                    <w:szCs w:val="24"/>
                                                  </w:rPr>
                                                  <m:t>s</m:t>
                                                </m:r>
                                              </m:e>
                                              <m:sub>
                                                <m:r>
                                                  <m:rPr>
                                                    <m:sty m:val="p"/>
                                                  </m:rPr>
                                                  <w:rPr>
                                                    <w:rFonts w:ascii="Cambria Math" w:hAnsi="Cambria Math"/>
                                                    <w:sz w:val="24"/>
                                                    <w:szCs w:val="24"/>
                                                  </w:rPr>
                                                  <m:t>2.</m:t>
                                                </m:r>
                                                <m:r>
                                                  <w:rPr>
                                                    <w:rFonts w:ascii="Cambria Math" w:hAnsi="Cambria Math"/>
                                                    <w:sz w:val="24"/>
                                                    <w:szCs w:val="24"/>
                                                  </w:rPr>
                                                  <m:t>k</m:t>
                                                </m:r>
                                                <m:r>
                                                  <m:rPr>
                                                    <m:sty m:val="p"/>
                                                  </m:rPr>
                                                  <w:rPr>
                                                    <w:rFonts w:ascii="Cambria Math" w:hAnsi="Cambria Math"/>
                                                    <w:sz w:val="24"/>
                                                    <w:szCs w:val="24"/>
                                                  </w:rPr>
                                                  <m:t>-1</m:t>
                                                </m:r>
                                              </m:sub>
                                            </m:sSub>
                                          </m:e>
                                          <m:e>
                                            <m:sSub>
                                              <m:sSubPr>
                                                <m:ctrlPr>
                                                  <w:rPr>
                                                    <w:rFonts w:ascii="Cambria Math" w:hAnsi="Cambria Math"/>
                                                    <w:sz w:val="24"/>
                                                    <w:szCs w:val="24"/>
                                                  </w:rPr>
                                                </m:ctrlPr>
                                              </m:sSubPr>
                                              <m:e>
                                                <m:r>
                                                  <w:rPr>
                                                    <w:rFonts w:ascii="Cambria Math" w:hAnsi="Cambria Math"/>
                                                    <w:sz w:val="24"/>
                                                    <w:szCs w:val="24"/>
                                                  </w:rPr>
                                                  <m:t>s</m:t>
                                                </m:r>
                                              </m:e>
                                              <m:sub>
                                                <m:r>
                                                  <m:rPr>
                                                    <m:sty m:val="p"/>
                                                  </m:rPr>
                                                  <w:rPr>
                                                    <w:rFonts w:ascii="Cambria Math" w:hAnsi="Cambria Math"/>
                                                    <w:sz w:val="24"/>
                                                    <w:szCs w:val="24"/>
                                                  </w:rPr>
                                                  <m:t>2.</m:t>
                                                </m:r>
                                                <m:r>
                                                  <w:rPr>
                                                    <w:rFonts w:ascii="Cambria Math" w:hAnsi="Cambria Math"/>
                                                    <w:sz w:val="24"/>
                                                    <w:szCs w:val="24"/>
                                                  </w:rPr>
                                                  <m:t>k</m:t>
                                                </m:r>
                                              </m:sub>
                                            </m:sSub>
                                          </m:e>
                                        </m:mr>
                                      </m:m>
                                    </m:e>
                                  </m:mr>
                                  <m:mr>
                                    <m:e>
                                      <m:m>
                                        <m:mPr>
                                          <m:mcs>
                                            <m:mc>
                                              <m:mcPr>
                                                <m:count m:val="3"/>
                                                <m:mcJc m:val="center"/>
                                              </m:mcPr>
                                            </m:mc>
                                          </m:mcs>
                                          <m:ctrlPr>
                                            <w:rPr>
                                              <w:rFonts w:ascii="Cambria Math" w:hAnsi="Cambria Math"/>
                                              <w:sz w:val="24"/>
                                              <w:szCs w:val="24"/>
                                            </w:rPr>
                                          </m:ctrlPr>
                                        </m:mPr>
                                        <m:mr>
                                          <m:e>
                                            <m:r>
                                              <m:rPr>
                                                <m:sty m:val="p"/>
                                              </m:rPr>
                                              <w:rPr>
                                                <w:rFonts w:ascii="Cambria Math" w:hAnsi="Cambria Math"/>
                                                <w:sz w:val="24"/>
                                                <w:szCs w:val="24"/>
                                              </w:rPr>
                                              <m:t>⋱</m:t>
                                            </m:r>
                                          </m:e>
                                          <m:e>
                                            <m:r>
                                              <m:rPr>
                                                <m:sty m:val="p"/>
                                              </m:rPr>
                                              <w:rPr>
                                                <w:rFonts w:ascii="Cambria Math" w:hAnsi="Cambria Math"/>
                                                <w:sz w:val="24"/>
                                                <w:szCs w:val="24"/>
                                              </w:rPr>
                                              <m:t>⋮</m:t>
                                            </m:r>
                                          </m:e>
                                          <m:e>
                                            <m:r>
                                              <m:rPr>
                                                <m:sty m:val="p"/>
                                              </m:rPr>
                                              <w:rPr>
                                                <w:rFonts w:ascii="Cambria Math" w:hAnsi="Cambria Math"/>
                                                <w:sz w:val="24"/>
                                                <w:szCs w:val="24"/>
                                              </w:rPr>
                                              <m:t>⋮</m:t>
                                            </m:r>
                                          </m:e>
                                        </m:mr>
                                      </m:m>
                                    </m:e>
                                  </m:mr>
                                </m:m>
                              </m:e>
                            </m:mr>
                            <m:mr>
                              <m:e>
                                <m:sSub>
                                  <m:sSubPr>
                                    <m:ctrlPr>
                                      <w:rPr>
                                        <w:rFonts w:ascii="Cambria Math" w:hAnsi="Cambria Math"/>
                                        <w:sz w:val="24"/>
                                        <w:szCs w:val="24"/>
                                      </w:rPr>
                                    </m:ctrlPr>
                                  </m:sSubPr>
                                  <m:e>
                                    <m:r>
                                      <w:rPr>
                                        <w:rFonts w:ascii="Cambria Math" w:hAnsi="Cambria Math"/>
                                        <w:sz w:val="24"/>
                                        <w:szCs w:val="24"/>
                                      </w:rPr>
                                      <m:t>s</m:t>
                                    </m:r>
                                  </m:e>
                                  <m:sub>
                                    <m:r>
                                      <w:rPr>
                                        <w:rFonts w:ascii="Cambria Math" w:hAnsi="Cambria Math"/>
                                        <w:sz w:val="24"/>
                                        <w:szCs w:val="24"/>
                                      </w:rPr>
                                      <m:t>k</m:t>
                                    </m:r>
                                    <m:r>
                                      <m:rPr>
                                        <m:sty m:val="p"/>
                                      </m:rPr>
                                      <w:rPr>
                                        <w:rFonts w:ascii="Cambria Math" w:hAnsi="Cambria Math"/>
                                        <w:sz w:val="24"/>
                                        <w:szCs w:val="24"/>
                                      </w:rPr>
                                      <m:t>-1.1</m:t>
                                    </m:r>
                                  </m:sub>
                                </m:sSub>
                              </m:e>
                              <m:e>
                                <m:sSub>
                                  <m:sSubPr>
                                    <m:ctrlPr>
                                      <w:rPr>
                                        <w:rFonts w:ascii="Cambria Math" w:hAnsi="Cambria Math"/>
                                        <w:sz w:val="24"/>
                                        <w:szCs w:val="24"/>
                                      </w:rPr>
                                    </m:ctrlPr>
                                  </m:sSubPr>
                                  <m:e>
                                    <m:r>
                                      <w:rPr>
                                        <w:rFonts w:ascii="Cambria Math" w:hAnsi="Cambria Math"/>
                                        <w:sz w:val="24"/>
                                        <w:szCs w:val="24"/>
                                      </w:rPr>
                                      <m:t>s</m:t>
                                    </m:r>
                                  </m:e>
                                  <m:sub>
                                    <m:r>
                                      <w:rPr>
                                        <w:rFonts w:ascii="Cambria Math" w:hAnsi="Cambria Math"/>
                                        <w:sz w:val="24"/>
                                        <w:szCs w:val="24"/>
                                      </w:rPr>
                                      <m:t>k</m:t>
                                    </m:r>
                                    <m:r>
                                      <m:rPr>
                                        <m:sty m:val="p"/>
                                      </m:rPr>
                                      <w:rPr>
                                        <w:rFonts w:ascii="Cambria Math" w:hAnsi="Cambria Math"/>
                                        <w:sz w:val="24"/>
                                        <w:szCs w:val="24"/>
                                      </w:rPr>
                                      <m:t>-1.2</m:t>
                                    </m:r>
                                  </m:sub>
                                </m:sSub>
                              </m:e>
                              <m:e>
                                <m:m>
                                  <m:mPr>
                                    <m:mcs>
                                      <m:mc>
                                        <m:mcPr>
                                          <m:count m:val="3"/>
                                          <m:mcJc m:val="center"/>
                                        </m:mcPr>
                                      </m:mc>
                                    </m:mcs>
                                    <m:ctrlPr>
                                      <w:rPr>
                                        <w:rFonts w:ascii="Cambria Math" w:hAnsi="Cambria Math"/>
                                        <w:sz w:val="24"/>
                                        <w:szCs w:val="24"/>
                                      </w:rPr>
                                    </m:ctrlPr>
                                  </m:mPr>
                                  <m:mr>
                                    <m:e>
                                      <m:r>
                                        <m:rPr>
                                          <m:sty m:val="p"/>
                                        </m:rPr>
                                        <w:rPr>
                                          <w:rFonts w:ascii="Cambria Math" w:hAnsi="Cambria Math"/>
                                          <w:sz w:val="24"/>
                                          <w:szCs w:val="24"/>
                                        </w:rPr>
                                        <m:t>…</m:t>
                                      </m:r>
                                    </m:e>
                                    <m:e>
                                      <m:r>
                                        <m:rPr>
                                          <m:sty m:val="p"/>
                                        </m:rPr>
                                        <w:rPr>
                                          <w:rFonts w:ascii="Cambria Math" w:hAnsi="Cambria Math"/>
                                          <w:sz w:val="24"/>
                                          <w:szCs w:val="24"/>
                                        </w:rPr>
                                        <m:t>0</m:t>
                                      </m:r>
                                    </m:e>
                                    <m:e>
                                      <m:sSub>
                                        <m:sSubPr>
                                          <m:ctrlPr>
                                            <w:rPr>
                                              <w:rFonts w:ascii="Cambria Math" w:hAnsi="Cambria Math"/>
                                              <w:sz w:val="24"/>
                                              <w:szCs w:val="24"/>
                                            </w:rPr>
                                          </m:ctrlPr>
                                        </m:sSubPr>
                                        <m:e>
                                          <m:r>
                                            <w:rPr>
                                              <w:rFonts w:ascii="Cambria Math" w:hAnsi="Cambria Math"/>
                                              <w:sz w:val="24"/>
                                              <w:szCs w:val="24"/>
                                            </w:rPr>
                                            <m:t>s</m:t>
                                          </m:r>
                                        </m:e>
                                        <m:sub>
                                          <m:r>
                                            <w:rPr>
                                              <w:rFonts w:ascii="Cambria Math" w:hAnsi="Cambria Math"/>
                                              <w:sz w:val="24"/>
                                              <w:szCs w:val="24"/>
                                            </w:rPr>
                                            <m:t>k</m:t>
                                          </m:r>
                                          <m:r>
                                            <m:rPr>
                                              <m:sty m:val="p"/>
                                            </m:rPr>
                                            <w:rPr>
                                              <w:rFonts w:ascii="Cambria Math" w:hAnsi="Cambria Math"/>
                                              <w:sz w:val="24"/>
                                              <w:szCs w:val="24"/>
                                            </w:rPr>
                                            <m:t>-1.</m:t>
                                          </m:r>
                                          <m:r>
                                            <w:rPr>
                                              <w:rFonts w:ascii="Cambria Math" w:hAnsi="Cambria Math"/>
                                              <w:sz w:val="24"/>
                                              <w:szCs w:val="24"/>
                                            </w:rPr>
                                            <m:t>k</m:t>
                                          </m:r>
                                        </m:sub>
                                      </m:sSub>
                                    </m:e>
                                  </m:mr>
                                </m:m>
                              </m:e>
                            </m:mr>
                            <m:mr>
                              <m:e>
                                <m:sSub>
                                  <m:sSubPr>
                                    <m:ctrlPr>
                                      <w:rPr>
                                        <w:rFonts w:ascii="Cambria Math" w:hAnsi="Cambria Math"/>
                                        <w:sz w:val="24"/>
                                        <w:szCs w:val="24"/>
                                      </w:rPr>
                                    </m:ctrlPr>
                                  </m:sSubPr>
                                  <m:e>
                                    <m:r>
                                      <w:rPr>
                                        <w:rFonts w:ascii="Cambria Math" w:hAnsi="Cambria Math"/>
                                        <w:sz w:val="24"/>
                                        <w:szCs w:val="24"/>
                                      </w:rPr>
                                      <m:t>s</m:t>
                                    </m:r>
                                  </m:e>
                                  <m:sub>
                                    <m:r>
                                      <w:rPr>
                                        <w:rFonts w:ascii="Cambria Math" w:hAnsi="Cambria Math"/>
                                        <w:sz w:val="24"/>
                                        <w:szCs w:val="24"/>
                                      </w:rPr>
                                      <m:t>k</m:t>
                                    </m:r>
                                    <m:r>
                                      <m:rPr>
                                        <m:sty m:val="p"/>
                                      </m:rPr>
                                      <w:rPr>
                                        <w:rFonts w:ascii="Cambria Math" w:hAnsi="Cambria Math"/>
                                        <w:sz w:val="24"/>
                                        <w:szCs w:val="24"/>
                                      </w:rPr>
                                      <m:t>.1</m:t>
                                    </m:r>
                                  </m:sub>
                                </m:sSub>
                              </m:e>
                              <m:e>
                                <m:sSub>
                                  <m:sSubPr>
                                    <m:ctrlPr>
                                      <w:rPr>
                                        <w:rFonts w:ascii="Cambria Math" w:hAnsi="Cambria Math"/>
                                        <w:sz w:val="24"/>
                                        <w:szCs w:val="24"/>
                                      </w:rPr>
                                    </m:ctrlPr>
                                  </m:sSubPr>
                                  <m:e>
                                    <m:r>
                                      <w:rPr>
                                        <w:rFonts w:ascii="Cambria Math" w:hAnsi="Cambria Math"/>
                                        <w:sz w:val="24"/>
                                        <w:szCs w:val="24"/>
                                      </w:rPr>
                                      <m:t>s</m:t>
                                    </m:r>
                                  </m:e>
                                  <m:sub>
                                    <m:r>
                                      <w:rPr>
                                        <w:rFonts w:ascii="Cambria Math" w:hAnsi="Cambria Math"/>
                                        <w:sz w:val="24"/>
                                        <w:szCs w:val="24"/>
                                      </w:rPr>
                                      <m:t>k</m:t>
                                    </m:r>
                                    <m:r>
                                      <m:rPr>
                                        <m:sty m:val="p"/>
                                      </m:rPr>
                                      <w:rPr>
                                        <w:rFonts w:ascii="Cambria Math" w:hAnsi="Cambria Math"/>
                                        <w:sz w:val="24"/>
                                        <w:szCs w:val="24"/>
                                      </w:rPr>
                                      <m:t>.2</m:t>
                                    </m:r>
                                  </m:sub>
                                </m:sSub>
                              </m:e>
                              <m:e>
                                <m:m>
                                  <m:mPr>
                                    <m:mcs>
                                      <m:mc>
                                        <m:mcPr>
                                          <m:count m:val="3"/>
                                          <m:mcJc m:val="center"/>
                                        </m:mcPr>
                                      </m:mc>
                                    </m:mcs>
                                    <m:ctrlPr>
                                      <w:rPr>
                                        <w:rFonts w:ascii="Cambria Math" w:hAnsi="Cambria Math"/>
                                        <w:sz w:val="24"/>
                                        <w:szCs w:val="24"/>
                                      </w:rPr>
                                    </m:ctrlPr>
                                  </m:mPr>
                                  <m:mr>
                                    <m:e>
                                      <m:r>
                                        <m:rPr>
                                          <m:sty m:val="p"/>
                                        </m:rPr>
                                        <w:rPr>
                                          <w:rFonts w:ascii="Cambria Math" w:hAnsi="Cambria Math"/>
                                          <w:sz w:val="24"/>
                                          <w:szCs w:val="24"/>
                                        </w:rPr>
                                        <m:t>⋯</m:t>
                                      </m:r>
                                    </m:e>
                                    <m:e>
                                      <m:sSub>
                                        <m:sSubPr>
                                          <m:ctrlPr>
                                            <w:rPr>
                                              <w:rFonts w:ascii="Cambria Math" w:hAnsi="Cambria Math"/>
                                              <w:sz w:val="24"/>
                                              <w:szCs w:val="24"/>
                                            </w:rPr>
                                          </m:ctrlPr>
                                        </m:sSubPr>
                                        <m:e>
                                          <m:r>
                                            <w:rPr>
                                              <w:rFonts w:ascii="Cambria Math" w:hAnsi="Cambria Math"/>
                                              <w:sz w:val="24"/>
                                              <w:szCs w:val="24"/>
                                            </w:rPr>
                                            <m:t>s</m:t>
                                          </m:r>
                                        </m:e>
                                        <m:sub>
                                          <m:r>
                                            <w:rPr>
                                              <w:rFonts w:ascii="Cambria Math" w:hAnsi="Cambria Math"/>
                                              <w:sz w:val="24"/>
                                              <w:szCs w:val="24"/>
                                            </w:rPr>
                                            <m:t>k</m:t>
                                          </m:r>
                                          <m:r>
                                            <m:rPr>
                                              <m:sty m:val="p"/>
                                            </m:rPr>
                                            <w:rPr>
                                              <w:rFonts w:ascii="Cambria Math" w:hAnsi="Cambria Math"/>
                                              <w:sz w:val="24"/>
                                              <w:szCs w:val="24"/>
                                            </w:rPr>
                                            <m:t>.</m:t>
                                          </m:r>
                                          <m:r>
                                            <w:rPr>
                                              <w:rFonts w:ascii="Cambria Math" w:hAnsi="Cambria Math"/>
                                              <w:sz w:val="24"/>
                                              <w:szCs w:val="24"/>
                                            </w:rPr>
                                            <m:t>k</m:t>
                                          </m:r>
                                          <m:r>
                                            <m:rPr>
                                              <m:sty m:val="p"/>
                                            </m:rPr>
                                            <w:rPr>
                                              <w:rFonts w:ascii="Cambria Math" w:hAnsi="Cambria Math"/>
                                              <w:sz w:val="24"/>
                                              <w:szCs w:val="24"/>
                                            </w:rPr>
                                            <m:t>-1</m:t>
                                          </m:r>
                                        </m:sub>
                                      </m:sSub>
                                    </m:e>
                                    <m:e>
                                      <m:r>
                                        <m:rPr>
                                          <m:sty m:val="p"/>
                                        </m:rPr>
                                        <w:rPr>
                                          <w:rFonts w:ascii="Cambria Math" w:hAnsi="Cambria Math"/>
                                          <w:sz w:val="24"/>
                                          <w:szCs w:val="24"/>
                                        </w:rPr>
                                        <m:t>0</m:t>
                                      </m:r>
                                    </m:e>
                                  </m:mr>
                                </m:m>
                              </m:e>
                            </m:mr>
                          </m:m>
                        </m:e>
                      </m:d>
                    </m:oMath>
                  </m:oMathPara>
                </w:p>
              </w:tc>
              <w:tc>
                <w:tcPr>
                  <w:tcW w:w="8216" w:type="dxa"/>
                  <w:vAlign w:val="center"/>
                </w:tcPr>
                <w:p w:rsidR="00EF4B38" w:rsidRPr="00FD4E33" w:rsidRDefault="00EF4B38" w:rsidP="002832B0">
                  <w:pPr>
                    <w:pStyle w:val="MTDisplayEquation"/>
                    <w:rPr>
                      <w:sz w:val="24"/>
                      <w:szCs w:val="24"/>
                    </w:rPr>
                  </w:pPr>
                </w:p>
              </w:tc>
              <w:tc>
                <w:tcPr>
                  <w:tcW w:w="1411" w:type="dxa"/>
                </w:tcPr>
                <w:p w:rsidR="00EF4B38" w:rsidRPr="00FD4E33" w:rsidRDefault="00EF4B38" w:rsidP="0079404C">
                  <w:pPr>
                    <w:pStyle w:val="ac"/>
                  </w:pPr>
                </w:p>
              </w:tc>
            </w:tr>
          </w:tbl>
          <w:p w:rsidR="00EF4B38" w:rsidRPr="00FD4E33" w:rsidRDefault="00EF4B38" w:rsidP="0079404C">
            <w:pPr>
              <w:pStyle w:val="ac"/>
            </w:pPr>
          </w:p>
        </w:tc>
        <w:tc>
          <w:tcPr>
            <w:tcW w:w="1411" w:type="dxa"/>
            <w:vAlign w:val="center"/>
          </w:tcPr>
          <w:p w:rsidR="00EF4B38" w:rsidRPr="00FD4E33" w:rsidRDefault="00EF4B38" w:rsidP="00580EF6">
            <w:pPr>
              <w:pStyle w:val="MTDisplayEquation"/>
              <w:rPr>
                <w:sz w:val="24"/>
                <w:szCs w:val="24"/>
              </w:rPr>
            </w:pPr>
            <w:bookmarkStart w:id="29" w:name="_Ref392013857"/>
            <w:r w:rsidRPr="00FD4E33">
              <w:rPr>
                <w:sz w:val="24"/>
                <w:szCs w:val="24"/>
              </w:rPr>
              <w:t>(</w:t>
            </w:r>
            <w:r w:rsidR="00580EF6">
              <w:rPr>
                <w:sz w:val="24"/>
                <w:szCs w:val="24"/>
              </w:rPr>
              <w:t>5.18</w:t>
            </w:r>
            <w:r w:rsidRPr="00FD4E33">
              <w:rPr>
                <w:sz w:val="24"/>
                <w:szCs w:val="24"/>
              </w:rPr>
              <w:t>)</w:t>
            </w:r>
            <w:bookmarkEnd w:id="29"/>
          </w:p>
        </w:tc>
      </w:tr>
    </w:tbl>
    <w:p w:rsidR="00EF4B38" w:rsidRPr="00FD4E33" w:rsidRDefault="00EF4B38" w:rsidP="00FD4E33">
      <w:pPr>
        <w:pStyle w:val="af"/>
      </w:pPr>
      <w:r w:rsidRPr="00FD4E33">
        <w:t xml:space="preserve">В случае сравнения близости алфавитов элементов для простоты введём значение коэффициента сходства </w:t>
      </w:r>
      <m:oMath>
        <m:sSub>
          <m:sSubPr>
            <m:ctrlPr>
              <w:rPr>
                <w:rFonts w:ascii="Cambria Math" w:hAnsi="Cambria Math"/>
                <w:i/>
              </w:rPr>
            </m:ctrlPr>
          </m:sSubPr>
          <m:e>
            <m:r>
              <w:rPr>
                <w:rFonts w:ascii="Cambria Math" w:hAnsi="Cambria Math"/>
              </w:rPr>
              <m:t>s</m:t>
            </m:r>
          </m:e>
          <m:sub>
            <m:r>
              <w:rPr>
                <w:rFonts w:ascii="Cambria Math" w:hAnsi="Cambria Math"/>
              </w:rPr>
              <m:t>i,j</m:t>
            </m:r>
          </m:sub>
        </m:sSub>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 xml:space="preserve">1 если </m:t>
              </m:r>
              <m:sSub>
                <m:sSubPr>
                  <m:ctrlPr>
                    <w:rPr>
                      <w:rFonts w:ascii="Cambria Math" w:hAnsi="Cambria Math"/>
                      <w:i/>
                    </w:rPr>
                  </m:ctrlPr>
                </m:sSubPr>
                <m:e>
                  <m:r>
                    <w:rPr>
                      <w:rFonts w:ascii="Cambria Math" w:hAnsi="Cambria Math"/>
                    </w:rPr>
                    <m:t>g</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j</m:t>
                  </m:r>
                </m:sub>
              </m:sSub>
            </m:e>
          </m:mr>
          <m:mr>
            <m:e>
              <m:r>
                <w:rPr>
                  <w:rFonts w:ascii="Cambria Math" w:hAnsi="Cambria Math"/>
                </w:rPr>
                <m:t xml:space="preserve">0 если </m:t>
              </m:r>
              <m:sSub>
                <m:sSubPr>
                  <m:ctrlPr>
                    <w:rPr>
                      <w:rFonts w:ascii="Cambria Math" w:hAnsi="Cambria Math"/>
                      <w:i/>
                    </w:rPr>
                  </m:ctrlPr>
                </m:sSubPr>
                <m:e>
                  <m:r>
                    <w:rPr>
                      <w:rFonts w:ascii="Cambria Math" w:hAnsi="Cambria Math"/>
                    </w:rPr>
                    <m:t>g</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j</m:t>
                  </m:r>
                </m:sub>
              </m:sSub>
            </m:e>
          </m:mr>
        </m:m>
      </m:oMath>
      <w:r w:rsidRPr="00FD4E33">
        <w:t xml:space="preserve">, преобразуем </w:t>
      </w:r>
      <w:fldSimple w:instr=" REF _Ref392013857 \h  \* MERGEFORMAT ">
        <w:r w:rsidR="00AE041D" w:rsidRPr="00FD4E33">
          <w:t>(</w:t>
        </w:r>
        <w:r w:rsidR="00AE041D">
          <w:t>5.18</w:t>
        </w:r>
        <w:r w:rsidR="00AE041D" w:rsidRPr="00FD4E33">
          <w:t>)</w:t>
        </w:r>
      </w:fldSimple>
      <w:r w:rsidRPr="00FD4E33">
        <w:t xml:space="preserve"> в бинарную матрицу.</w:t>
      </w:r>
    </w:p>
    <w:p w:rsidR="00EF4B38" w:rsidRPr="00FD4E33" w:rsidRDefault="00EF4B38" w:rsidP="00FD4E33">
      <w:pPr>
        <w:pStyle w:val="af"/>
      </w:pPr>
      <w:r w:rsidRPr="00FD4E33">
        <w:t xml:space="preserve">Возможно использовать более гибкую статистическую меру сходства, называемую коэффициентом корреляции </w:t>
      </w:r>
      <w:r w:rsidRPr="00FD4E33">
        <w:rPr>
          <w:i/>
        </w:rPr>
        <w:t>r</w:t>
      </w:r>
      <w:r w:rsidRPr="00FD4E33">
        <w:rPr>
          <w:i/>
          <w:vertAlign w:val="subscript"/>
        </w:rPr>
        <w:t>i,j</w:t>
      </w:r>
      <w:r w:rsidRPr="00FD4E33">
        <w:t xml:space="preserve">, все значения коэффициентов сходства для </w:t>
      </w:r>
      <w:fldSimple w:instr=" REF _Ref392013857 \h  \* MERGEFORMAT ">
        <w:r w:rsidR="00AE041D" w:rsidRPr="00FD4E33">
          <w:t>(</w:t>
        </w:r>
        <w:r w:rsidR="00AE041D">
          <w:t>5.18</w:t>
        </w:r>
        <w:r w:rsidR="00AE041D" w:rsidRPr="00FD4E33">
          <w:t>)</w:t>
        </w:r>
      </w:fldSimple>
      <w:r w:rsidRPr="00FD4E33">
        <w:t xml:space="preserve"> следует рассчитать по формуле</w:t>
      </w:r>
    </w:p>
    <w:tbl>
      <w:tblPr>
        <w:tblStyle w:val="afffff4"/>
        <w:tblW w:w="9628" w:type="dxa"/>
        <w:tblLayout w:type="fixed"/>
        <w:tblLook w:val="04A0"/>
      </w:tblPr>
      <w:tblGrid>
        <w:gridCol w:w="8217"/>
        <w:gridCol w:w="1411"/>
      </w:tblGrid>
      <w:tr w:rsidR="00EF4B38" w:rsidRPr="00FD4E33" w:rsidTr="002832B0">
        <w:tc>
          <w:tcPr>
            <w:tcW w:w="8217" w:type="dxa"/>
            <w:tcFitText/>
            <w:vAlign w:val="center"/>
          </w:tcPr>
          <w:tbl>
            <w:tblPr>
              <w:tblStyle w:val="afffff4"/>
              <w:tblW w:w="13396" w:type="dxa"/>
              <w:tblLayout w:type="fixed"/>
              <w:tblLook w:val="04A0"/>
            </w:tblPr>
            <w:tblGrid>
              <w:gridCol w:w="7405"/>
              <w:gridCol w:w="5047"/>
              <w:gridCol w:w="944"/>
            </w:tblGrid>
            <w:tr w:rsidR="00EF4B38" w:rsidRPr="00FD4E33" w:rsidTr="002832B0">
              <w:tc>
                <w:tcPr>
                  <w:tcW w:w="7405" w:type="dxa"/>
                  <w:vAlign w:val="center"/>
                </w:tcPr>
                <w:p w:rsidR="00EF4B38" w:rsidRPr="00FD4E33" w:rsidRDefault="00D13B5A" w:rsidP="002832B0">
                  <w:pPr>
                    <w:pStyle w:val="MTDisplayEquation"/>
                    <w:rPr>
                      <w:sz w:val="24"/>
                      <w:szCs w:val="24"/>
                    </w:rPr>
                  </w:pPr>
                  <m:oMathPara>
                    <m:oMath>
                      <m:sSub>
                        <m:sSubPr>
                          <m:ctrlPr>
                            <w:rPr>
                              <w:rFonts w:ascii="Cambria Math" w:hAnsi="Cambria Math"/>
                              <w:sz w:val="24"/>
                              <w:szCs w:val="24"/>
                            </w:rPr>
                          </m:ctrlPr>
                        </m:sSubPr>
                        <m:e>
                          <m:r>
                            <w:rPr>
                              <w:rFonts w:ascii="Cambria Math" w:hAnsi="Cambria Math"/>
                              <w:sz w:val="24"/>
                              <w:szCs w:val="24"/>
                            </w:rPr>
                            <m:t>r</m:t>
                          </m:r>
                        </m:e>
                        <m:sub>
                          <m:r>
                            <w:rPr>
                              <w:rFonts w:ascii="Cambria Math" w:hAnsi="Cambria Math"/>
                              <w:sz w:val="24"/>
                              <w:szCs w:val="24"/>
                            </w:rPr>
                            <m:t>i</m:t>
                          </m:r>
                          <m:r>
                            <m:rPr>
                              <m:sty m:val="p"/>
                            </m:rPr>
                            <w:rPr>
                              <w:rFonts w:ascii="Cambria Math" w:hAnsi="Cambria Math"/>
                              <w:sz w:val="24"/>
                              <w:szCs w:val="24"/>
                            </w:rPr>
                            <m:t>,</m:t>
                          </m:r>
                          <m:r>
                            <w:rPr>
                              <w:rFonts w:ascii="Cambria Math" w:hAnsi="Cambria Math"/>
                              <w:sz w:val="24"/>
                              <w:szCs w:val="24"/>
                            </w:rPr>
                            <m:t>j</m:t>
                          </m:r>
                        </m:sub>
                      </m:sSub>
                      <m:r>
                        <m:rPr>
                          <m:sty m:val="p"/>
                        </m:rPr>
                        <w:rPr>
                          <w:rFonts w:ascii="Cambria Math" w:hAnsi="Cambria Math"/>
                          <w:sz w:val="24"/>
                          <w:szCs w:val="24"/>
                        </w:rPr>
                        <m:t>=</m:t>
                      </m:r>
                      <m:d>
                        <m:dPr>
                          <m:ctrlPr>
                            <w:rPr>
                              <w:rFonts w:ascii="Cambria Math" w:hAnsi="Cambria Math"/>
                              <w:sz w:val="24"/>
                              <w:szCs w:val="24"/>
                            </w:rPr>
                          </m:ctrlPr>
                        </m:dPr>
                        <m:e>
                          <m:nary>
                            <m:naryPr>
                              <m:chr m:val="∑"/>
                              <m:limLoc m:val="undOvr"/>
                              <m:ctrlPr>
                                <w:rPr>
                                  <w:rFonts w:ascii="Cambria Math" w:hAnsi="Cambria Math"/>
                                  <w:sz w:val="24"/>
                                  <w:szCs w:val="24"/>
                                </w:rPr>
                              </m:ctrlPr>
                            </m:naryPr>
                            <m:sub>
                              <m:r>
                                <w:rPr>
                                  <w:rFonts w:ascii="Cambria Math" w:hAnsi="Cambria Math"/>
                                  <w:sz w:val="24"/>
                                  <w:szCs w:val="24"/>
                                </w:rPr>
                                <m:t>d</m:t>
                              </m:r>
                              <m:r>
                                <m:rPr>
                                  <m:sty m:val="p"/>
                                </m:rPr>
                                <w:rPr>
                                  <w:rFonts w:ascii="Cambria Math" w:hAnsi="Cambria Math"/>
                                  <w:sz w:val="24"/>
                                  <w:szCs w:val="24"/>
                                </w:rPr>
                                <m:t>=1</m:t>
                              </m:r>
                            </m:sub>
                            <m:sup>
                              <m:r>
                                <w:rPr>
                                  <w:rFonts w:ascii="Cambria Math" w:hAnsi="Cambria Math"/>
                                  <w:sz w:val="24"/>
                                  <w:szCs w:val="24"/>
                                </w:rPr>
                                <m:t>m</m:t>
                              </m:r>
                            </m:sup>
                            <m:e>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g</m:t>
                                      </m:r>
                                    </m:e>
                                    <m:sub>
                                      <m:r>
                                        <w:rPr>
                                          <w:rFonts w:ascii="Cambria Math" w:hAnsi="Cambria Math"/>
                                          <w:sz w:val="24"/>
                                          <w:szCs w:val="24"/>
                                        </w:rPr>
                                        <m:t>k</m:t>
                                      </m:r>
                                      <m:r>
                                        <m:rPr>
                                          <m:sty m:val="p"/>
                                        </m:rPr>
                                        <w:rPr>
                                          <w:rFonts w:ascii="Cambria Math" w:hAnsi="Cambria Math"/>
                                          <w:sz w:val="24"/>
                                          <w:szCs w:val="24"/>
                                        </w:rPr>
                                        <m:t>.</m:t>
                                      </m:r>
                                      <m:r>
                                        <w:rPr>
                                          <w:rFonts w:ascii="Cambria Math" w:hAnsi="Cambria Math"/>
                                          <w:sz w:val="24"/>
                                          <w:szCs w:val="24"/>
                                        </w:rPr>
                                        <m:t>i</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g</m:t>
                                      </m:r>
                                    </m:e>
                                    <m:sub>
                                      <m:r>
                                        <w:rPr>
                                          <w:rFonts w:ascii="Cambria Math" w:hAnsi="Cambria Math"/>
                                          <w:sz w:val="24"/>
                                          <w:szCs w:val="24"/>
                                        </w:rPr>
                                        <m:t>k</m:t>
                                      </m:r>
                                      <m:r>
                                        <m:rPr>
                                          <m:sty m:val="p"/>
                                        </m:rPr>
                                        <w:rPr>
                                          <w:rFonts w:ascii="Cambria Math" w:hAnsi="Cambria Math"/>
                                          <w:sz w:val="24"/>
                                          <w:szCs w:val="24"/>
                                        </w:rPr>
                                        <m:t>,</m:t>
                                      </m:r>
                                      <m:r>
                                        <w:rPr>
                                          <w:rFonts w:ascii="Cambria Math" w:hAnsi="Cambria Math"/>
                                          <w:sz w:val="24"/>
                                          <w:szCs w:val="24"/>
                                        </w:rPr>
                                        <m:t>j</m:t>
                                      </m:r>
                                    </m:sub>
                                  </m:sSub>
                                </m:e>
                              </m:d>
                            </m:e>
                          </m:nary>
                        </m:e>
                      </m:d>
                      <m:r>
                        <m:rPr>
                          <m:sty m:val="p"/>
                        </m:rPr>
                        <w:rPr>
                          <w:rFonts w:ascii="Cambria Math" w:hAnsi="Cambria Math"/>
                          <w:sz w:val="24"/>
                          <w:szCs w:val="24"/>
                        </w:rPr>
                        <m:t>/(</m:t>
                      </m:r>
                      <m:d>
                        <m:dPr>
                          <m:ctrlPr>
                            <w:rPr>
                              <w:rFonts w:ascii="Cambria Math" w:hAnsi="Cambria Math"/>
                              <w:sz w:val="24"/>
                              <w:szCs w:val="24"/>
                            </w:rPr>
                          </m:ctrlPr>
                        </m:dPr>
                        <m:e>
                          <m:nary>
                            <m:naryPr>
                              <m:chr m:val="∑"/>
                              <m:limLoc m:val="undOvr"/>
                              <m:ctrlPr>
                                <w:rPr>
                                  <w:rFonts w:ascii="Cambria Math" w:hAnsi="Cambria Math"/>
                                  <w:sz w:val="24"/>
                                  <w:szCs w:val="24"/>
                                </w:rPr>
                              </m:ctrlPr>
                            </m:naryPr>
                            <m:sub>
                              <m:r>
                                <w:rPr>
                                  <w:rFonts w:ascii="Cambria Math" w:hAnsi="Cambria Math"/>
                                  <w:sz w:val="24"/>
                                  <w:szCs w:val="24"/>
                                </w:rPr>
                                <m:t>d</m:t>
                              </m:r>
                              <m:r>
                                <m:rPr>
                                  <m:sty m:val="p"/>
                                </m:rPr>
                                <w:rPr>
                                  <w:rFonts w:ascii="Cambria Math" w:hAnsi="Cambria Math"/>
                                  <w:sz w:val="24"/>
                                  <w:szCs w:val="24"/>
                                </w:rPr>
                                <m:t>=1</m:t>
                              </m:r>
                            </m:sub>
                            <m:sup>
                              <m:r>
                                <w:rPr>
                                  <w:rFonts w:ascii="Cambria Math" w:hAnsi="Cambria Math"/>
                                  <w:sz w:val="24"/>
                                  <w:szCs w:val="24"/>
                                </w:rPr>
                                <m:t>m</m:t>
                              </m:r>
                            </m:sup>
                            <m:e>
                              <m:sSubSup>
                                <m:sSubSupPr>
                                  <m:ctrlPr>
                                    <w:rPr>
                                      <w:rFonts w:ascii="Cambria Math" w:hAnsi="Cambria Math"/>
                                      <w:sz w:val="24"/>
                                      <w:szCs w:val="24"/>
                                    </w:rPr>
                                  </m:ctrlPr>
                                </m:sSubSupPr>
                                <m:e>
                                  <m:r>
                                    <w:rPr>
                                      <w:rFonts w:ascii="Cambria Math" w:hAnsi="Cambria Math"/>
                                      <w:sz w:val="24"/>
                                      <w:szCs w:val="24"/>
                                    </w:rPr>
                                    <m:t>g</m:t>
                                  </m:r>
                                </m:e>
                                <m:sub>
                                  <m:r>
                                    <w:rPr>
                                      <w:rFonts w:ascii="Cambria Math" w:hAnsi="Cambria Math"/>
                                      <w:sz w:val="24"/>
                                      <w:szCs w:val="24"/>
                                    </w:rPr>
                                    <m:t>k</m:t>
                                  </m:r>
                                  <m:r>
                                    <m:rPr>
                                      <m:sty m:val="p"/>
                                    </m:rPr>
                                    <w:rPr>
                                      <w:rFonts w:ascii="Cambria Math" w:hAnsi="Cambria Math"/>
                                      <w:sz w:val="24"/>
                                      <w:szCs w:val="24"/>
                                    </w:rPr>
                                    <m:t>.</m:t>
                                  </m:r>
                                  <m:r>
                                    <w:rPr>
                                      <w:rFonts w:ascii="Cambria Math" w:hAnsi="Cambria Math"/>
                                      <w:sz w:val="24"/>
                                      <w:szCs w:val="24"/>
                                    </w:rPr>
                                    <m:t>i</m:t>
                                  </m:r>
                                </m:sub>
                                <m:sup>
                                  <m:r>
                                    <m:rPr>
                                      <m:sty m:val="p"/>
                                    </m:rPr>
                                    <w:rPr>
                                      <w:rFonts w:ascii="Cambria Math" w:hAnsi="Cambria Math"/>
                                      <w:sz w:val="24"/>
                                      <w:szCs w:val="24"/>
                                    </w:rPr>
                                    <m:t>2</m:t>
                                  </m:r>
                                </m:sup>
                              </m:sSubSup>
                            </m:e>
                          </m:nary>
                        </m:e>
                      </m:d>
                      <m:r>
                        <m:rPr>
                          <m:sty m:val="p"/>
                        </m:rPr>
                        <w:rPr>
                          <w:rFonts w:ascii="Cambria Math" w:hAnsi="Cambria Math"/>
                          <w:sz w:val="24"/>
                          <w:szCs w:val="24"/>
                        </w:rPr>
                        <m:t>∙</m:t>
                      </m:r>
                      <m:d>
                        <m:dPr>
                          <m:ctrlPr>
                            <w:rPr>
                              <w:rFonts w:ascii="Cambria Math" w:hAnsi="Cambria Math"/>
                              <w:sz w:val="24"/>
                              <w:szCs w:val="24"/>
                            </w:rPr>
                          </m:ctrlPr>
                        </m:dPr>
                        <m:e>
                          <m:nary>
                            <m:naryPr>
                              <m:chr m:val="∑"/>
                              <m:limLoc m:val="undOvr"/>
                              <m:ctrlPr>
                                <w:rPr>
                                  <w:rFonts w:ascii="Cambria Math" w:hAnsi="Cambria Math"/>
                                  <w:sz w:val="24"/>
                                  <w:szCs w:val="24"/>
                                </w:rPr>
                              </m:ctrlPr>
                            </m:naryPr>
                            <m:sub>
                              <m:r>
                                <w:rPr>
                                  <w:rFonts w:ascii="Cambria Math" w:hAnsi="Cambria Math"/>
                                  <w:sz w:val="24"/>
                                  <w:szCs w:val="24"/>
                                </w:rPr>
                                <m:t>d</m:t>
                              </m:r>
                              <m:r>
                                <m:rPr>
                                  <m:sty m:val="p"/>
                                </m:rPr>
                                <w:rPr>
                                  <w:rFonts w:ascii="Cambria Math" w:hAnsi="Cambria Math"/>
                                  <w:sz w:val="24"/>
                                  <w:szCs w:val="24"/>
                                </w:rPr>
                                <m:t>=1</m:t>
                              </m:r>
                            </m:sub>
                            <m:sup>
                              <m:r>
                                <w:rPr>
                                  <w:rFonts w:ascii="Cambria Math" w:hAnsi="Cambria Math"/>
                                  <w:sz w:val="24"/>
                                  <w:szCs w:val="24"/>
                                </w:rPr>
                                <m:t>m</m:t>
                              </m:r>
                            </m:sup>
                            <m:e>
                              <m:sSubSup>
                                <m:sSubSupPr>
                                  <m:ctrlPr>
                                    <w:rPr>
                                      <w:rFonts w:ascii="Cambria Math" w:hAnsi="Cambria Math"/>
                                      <w:sz w:val="24"/>
                                      <w:szCs w:val="24"/>
                                    </w:rPr>
                                  </m:ctrlPr>
                                </m:sSubSupPr>
                                <m:e>
                                  <m:r>
                                    <w:rPr>
                                      <w:rFonts w:ascii="Cambria Math" w:hAnsi="Cambria Math"/>
                                      <w:sz w:val="24"/>
                                      <w:szCs w:val="24"/>
                                    </w:rPr>
                                    <m:t>g</m:t>
                                  </m:r>
                                </m:e>
                                <m:sub>
                                  <m:r>
                                    <w:rPr>
                                      <w:rFonts w:ascii="Cambria Math" w:hAnsi="Cambria Math"/>
                                      <w:sz w:val="24"/>
                                      <w:szCs w:val="24"/>
                                    </w:rPr>
                                    <m:t>k</m:t>
                                  </m:r>
                                  <m:r>
                                    <m:rPr>
                                      <m:sty m:val="p"/>
                                    </m:rPr>
                                    <w:rPr>
                                      <w:rFonts w:ascii="Cambria Math" w:hAnsi="Cambria Math"/>
                                      <w:sz w:val="24"/>
                                      <w:szCs w:val="24"/>
                                    </w:rPr>
                                    <m:t>.</m:t>
                                  </m:r>
                                  <m:r>
                                    <w:rPr>
                                      <w:rFonts w:ascii="Cambria Math" w:hAnsi="Cambria Math"/>
                                      <w:sz w:val="24"/>
                                      <w:szCs w:val="24"/>
                                    </w:rPr>
                                    <m:t>j</m:t>
                                  </m:r>
                                </m:sub>
                                <m:sup>
                                  <m:r>
                                    <m:rPr>
                                      <m:sty m:val="p"/>
                                    </m:rPr>
                                    <w:rPr>
                                      <w:rFonts w:ascii="Cambria Math" w:hAnsi="Cambria Math"/>
                                      <w:sz w:val="24"/>
                                      <w:szCs w:val="24"/>
                                    </w:rPr>
                                    <m:t>2</m:t>
                                  </m:r>
                                </m:sup>
                              </m:sSubSup>
                            </m:e>
                          </m:nary>
                        </m:e>
                      </m:d>
                      <m:r>
                        <m:rPr>
                          <m:sty m:val="p"/>
                        </m:rPr>
                        <w:rPr>
                          <w:rFonts w:ascii="Cambria Math" w:hAnsi="Cambria Math"/>
                          <w:sz w:val="24"/>
                          <w:szCs w:val="24"/>
                        </w:rPr>
                        <m:t>)</m:t>
                      </m:r>
                    </m:oMath>
                  </m:oMathPara>
                </w:p>
              </w:tc>
              <w:tc>
                <w:tcPr>
                  <w:tcW w:w="5047" w:type="dxa"/>
                  <w:vAlign w:val="center"/>
                </w:tcPr>
                <w:p w:rsidR="00EF4B38" w:rsidRPr="00FD4E33" w:rsidRDefault="00EF4B38" w:rsidP="002832B0">
                  <w:pPr>
                    <w:pStyle w:val="MTDisplayEquation"/>
                    <w:rPr>
                      <w:sz w:val="24"/>
                      <w:szCs w:val="24"/>
                    </w:rPr>
                  </w:pPr>
                </w:p>
              </w:tc>
              <w:tc>
                <w:tcPr>
                  <w:tcW w:w="944" w:type="dxa"/>
                </w:tcPr>
                <w:p w:rsidR="00EF4B38" w:rsidRPr="00FD4E33" w:rsidRDefault="00EF4B38" w:rsidP="0079404C">
                  <w:pPr>
                    <w:pStyle w:val="ac"/>
                  </w:pPr>
                </w:p>
              </w:tc>
            </w:tr>
          </w:tbl>
          <w:p w:rsidR="00EF4B38" w:rsidRPr="00FD4E33" w:rsidRDefault="00EF4B38" w:rsidP="0079404C">
            <w:pPr>
              <w:pStyle w:val="ac"/>
            </w:pPr>
          </w:p>
        </w:tc>
        <w:tc>
          <w:tcPr>
            <w:tcW w:w="1411" w:type="dxa"/>
            <w:vAlign w:val="center"/>
          </w:tcPr>
          <w:p w:rsidR="00EF4B38" w:rsidRPr="00FD4E33" w:rsidRDefault="00EF4B38" w:rsidP="00580EF6">
            <w:pPr>
              <w:pStyle w:val="MTDisplayEquation"/>
              <w:rPr>
                <w:sz w:val="24"/>
                <w:szCs w:val="24"/>
              </w:rPr>
            </w:pPr>
            <w:r w:rsidRPr="00FD4E33">
              <w:rPr>
                <w:sz w:val="24"/>
                <w:szCs w:val="24"/>
              </w:rPr>
              <w:t>(</w:t>
            </w:r>
            <w:r w:rsidR="00580EF6">
              <w:rPr>
                <w:sz w:val="24"/>
                <w:szCs w:val="24"/>
              </w:rPr>
              <w:t>5.19</w:t>
            </w:r>
            <w:r w:rsidRPr="00FD4E33">
              <w:rPr>
                <w:sz w:val="24"/>
                <w:szCs w:val="24"/>
              </w:rPr>
              <w:t>)</w:t>
            </w:r>
          </w:p>
        </w:tc>
      </w:tr>
    </w:tbl>
    <w:p w:rsidR="00EF4B38" w:rsidRPr="00FD4E33" w:rsidRDefault="00EF4B38" w:rsidP="00FD4E33">
      <w:pPr>
        <w:pStyle w:val="af"/>
      </w:pPr>
      <w:r w:rsidRPr="00FD4E33">
        <w:t>Основная гипотеза кластеризации основана на предположении сходства признаков, которые можно выделить из сигналов</w:t>
      </w:r>
      <w:r w:rsidR="00580EF6">
        <w:t xml:space="preserve"> акустической эмиссии</w:t>
      </w:r>
      <w:r w:rsidRPr="00FD4E33">
        <w:t xml:space="preserve">, при </w:t>
      </w:r>
      <w:r w:rsidR="00580EF6">
        <w:t>поискеповторяющихся паттернов (импульсных последовательностей и их специфической формы)</w:t>
      </w:r>
      <w:r w:rsidRPr="00FD4E33">
        <w:t xml:space="preserve">. </w:t>
      </w:r>
    </w:p>
    <w:p w:rsidR="00EF4B38" w:rsidRPr="00FD4E33" w:rsidRDefault="00EF4B38" w:rsidP="00FD4E33">
      <w:pPr>
        <w:pStyle w:val="af"/>
      </w:pPr>
      <w:r w:rsidRPr="00FD4E33">
        <w:t>В отсутствии обучающей выборки (задача обучения без учителя) задача формулируется следующим образом:</w:t>
      </w:r>
    </w:p>
    <w:p w:rsidR="00EF4B38" w:rsidRPr="00FD4E33" w:rsidRDefault="00EF4B38" w:rsidP="00FD4E33">
      <w:pPr>
        <w:pStyle w:val="af"/>
      </w:pPr>
      <w:r w:rsidRPr="00FD4E33">
        <w:t>Пусть задано множество наблюдений</w:t>
      </w:r>
      <m:oMath>
        <m:r>
          <w:rPr>
            <w:rFonts w:ascii="Cambria Math" w:hAnsi="Cambria Math"/>
          </w:rPr>
          <m:t>X=</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e>
        </m:d>
      </m:oMath>
      <w:r w:rsidR="00094B04">
        <w:t xml:space="preserve">. Требуется разбить выборку </w:t>
      </w:r>
      <w:r w:rsidR="00094B04" w:rsidRPr="00094B04">
        <w:rPr>
          <w:i/>
          <w:lang w:val="en-US" w:eastAsia="ru-RU"/>
        </w:rPr>
        <w:t>X</w:t>
      </w:r>
      <w:r w:rsidRPr="00FD4E33">
        <w:t>на непересекающиеся подмножества</w:t>
      </w:r>
      <w:r w:rsidR="00094B04">
        <w:t>–</w:t>
      </w:r>
      <w:r w:rsidRPr="00FD4E33">
        <w:t>кластеры</w:t>
      </w:r>
      <m:oMath>
        <m:sSub>
          <m:sSubPr>
            <m:ctrlPr>
              <w:rPr>
                <w:rFonts w:ascii="Cambria Math" w:hAnsi="Cambria Math"/>
                <w:i/>
              </w:rPr>
            </m:ctrlPr>
          </m:sSubPr>
          <m:e>
            <m:r>
              <w:rPr>
                <w:rFonts w:ascii="Cambria Math" w:hAnsi="Cambria Math"/>
              </w:rPr>
              <m:t>S</m:t>
            </m:r>
          </m:e>
          <m:sub>
            <m:r>
              <w:rPr>
                <w:rFonts w:ascii="Cambria Math" w:hAnsi="Cambria Math"/>
              </w:rPr>
              <m:t xml:space="preserve">1, </m:t>
            </m:r>
          </m:sub>
        </m:sSub>
        <m:sSub>
          <m:sSubPr>
            <m:ctrlPr>
              <w:rPr>
                <w:rFonts w:ascii="Cambria Math" w:hAnsi="Cambria Math"/>
                <w:i/>
              </w:rPr>
            </m:ctrlPr>
          </m:sSubPr>
          <m:e>
            <m:r>
              <w:rPr>
                <w:rFonts w:ascii="Cambria Math" w:hAnsi="Cambria Math"/>
              </w:rPr>
              <m:t>S</m:t>
            </m:r>
          </m:e>
          <m:sub>
            <m:r>
              <w:rPr>
                <w:rFonts w:ascii="Cambria Math" w:hAnsi="Cambria Math"/>
              </w:rPr>
              <m:t xml:space="preserve">2, </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 xml:space="preserve">k, </m:t>
            </m:r>
          </m:sub>
        </m:sSub>
      </m:oMath>
      <w:r w:rsidRPr="00FD4E33">
        <w:t>так, чтобы обеспечить минимум (экстремум) выбранного критерия (функционала качества), то есть:</w:t>
      </w:r>
    </w:p>
    <w:tbl>
      <w:tblPr>
        <w:tblStyle w:val="afffff4"/>
        <w:tblW w:w="9628" w:type="dxa"/>
        <w:tblLayout w:type="fixed"/>
        <w:tblLook w:val="04A0"/>
      </w:tblPr>
      <w:tblGrid>
        <w:gridCol w:w="8217"/>
        <w:gridCol w:w="1411"/>
      </w:tblGrid>
      <w:tr w:rsidR="00EF4B38" w:rsidRPr="00FD4E33" w:rsidTr="002832B0">
        <w:tc>
          <w:tcPr>
            <w:tcW w:w="8217" w:type="dxa"/>
            <w:tcFitText/>
            <w:vAlign w:val="center"/>
          </w:tcPr>
          <w:tbl>
            <w:tblPr>
              <w:tblStyle w:val="afffff4"/>
              <w:tblW w:w="11039" w:type="dxa"/>
              <w:tblLayout w:type="fixed"/>
              <w:tblLook w:val="04A0"/>
            </w:tblPr>
            <w:tblGrid>
              <w:gridCol w:w="5048"/>
              <w:gridCol w:w="5047"/>
              <w:gridCol w:w="944"/>
            </w:tblGrid>
            <w:tr w:rsidR="00EF4B38" w:rsidRPr="00FD4E33" w:rsidTr="002832B0">
              <w:tc>
                <w:tcPr>
                  <w:tcW w:w="8217" w:type="dxa"/>
                  <w:vAlign w:val="center"/>
                </w:tcPr>
                <w:p w:rsidR="00EF4B38" w:rsidRPr="00FD4E33" w:rsidRDefault="00094B04" w:rsidP="00094B04">
                  <w:pPr>
                    <w:pStyle w:val="MTDisplayEquation"/>
                    <w:rPr>
                      <w:sz w:val="24"/>
                      <w:szCs w:val="24"/>
                    </w:rPr>
                  </w:pPr>
                  <m:oMathPara>
                    <m:oMath>
                      <m:r>
                        <w:rPr>
                          <w:rFonts w:ascii="Cambria Math" w:hAnsi="Cambria Math"/>
                          <w:sz w:val="24"/>
                          <w:szCs w:val="24"/>
                        </w:rPr>
                        <m:t>S=</m:t>
                      </m:r>
                      <m:d>
                        <m:dPr>
                          <m:begChr m:val="{"/>
                          <m:endChr m:val="}"/>
                          <m:ctrlPr>
                            <w:rPr>
                              <w:rFonts w:ascii="Cambria Math" w:hAnsi="Cambria Math"/>
                              <w:i/>
                              <w:sz w:val="24"/>
                              <w:szCs w:val="24"/>
                            </w:rPr>
                          </m:ctrlPr>
                        </m:dPr>
                        <m:e>
                          <m:sSub>
                            <m:sSubPr>
                              <m:ctrlPr>
                                <w:rPr>
                                  <w:rFonts w:ascii="Cambria Math" w:eastAsia="SimSun" w:hAnsi="Cambria Math"/>
                                  <w:i/>
                                  <w:color w:val="auto"/>
                                  <w:kern w:val="32"/>
                                  <w:sz w:val="24"/>
                                  <w:szCs w:val="24"/>
                                  <w:lang w:eastAsia="zh-CN"/>
                                </w:rPr>
                              </m:ctrlPr>
                            </m:sSubPr>
                            <m:e>
                              <m:r>
                                <w:rPr>
                                  <w:rFonts w:ascii="Cambria Math" w:hAnsi="Cambria Math"/>
                                </w:rPr>
                                <m:t>S</m:t>
                              </m:r>
                            </m:e>
                            <m:sub>
                              <m:r>
                                <w:rPr>
                                  <w:rFonts w:ascii="Cambria Math" w:hAnsi="Cambria Math"/>
                                </w:rPr>
                                <m:t xml:space="preserve">1, </m:t>
                              </m:r>
                            </m:sub>
                          </m:sSub>
                          <m:sSub>
                            <m:sSubPr>
                              <m:ctrlPr>
                                <w:rPr>
                                  <w:rFonts w:ascii="Cambria Math" w:eastAsia="SimSun" w:hAnsi="Cambria Math"/>
                                  <w:i/>
                                  <w:color w:val="auto"/>
                                  <w:kern w:val="32"/>
                                  <w:sz w:val="24"/>
                                  <w:szCs w:val="24"/>
                                  <w:lang w:eastAsia="zh-CN"/>
                                </w:rPr>
                              </m:ctrlPr>
                            </m:sSubPr>
                            <m:e>
                              <m:r>
                                <w:rPr>
                                  <w:rFonts w:ascii="Cambria Math" w:hAnsi="Cambria Math"/>
                                </w:rPr>
                                <m:t>S</m:t>
                              </m:r>
                            </m:e>
                            <m:sub>
                              <m:r>
                                <w:rPr>
                                  <w:rFonts w:ascii="Cambria Math" w:hAnsi="Cambria Math"/>
                                </w:rPr>
                                <m:t xml:space="preserve">2, </m:t>
                              </m:r>
                            </m:sub>
                          </m:sSub>
                          <m:r>
                            <w:rPr>
                              <w:rFonts w:ascii="Cambria Math" w:hAnsi="Cambria Math"/>
                            </w:rPr>
                            <m:t>…</m:t>
                          </m:r>
                          <m:sSub>
                            <m:sSubPr>
                              <m:ctrlPr>
                                <w:rPr>
                                  <w:rFonts w:ascii="Cambria Math" w:eastAsia="SimSun" w:hAnsi="Cambria Math"/>
                                  <w:i/>
                                  <w:color w:val="auto"/>
                                  <w:kern w:val="32"/>
                                  <w:sz w:val="24"/>
                                  <w:szCs w:val="24"/>
                                  <w:lang w:eastAsia="zh-CN"/>
                                </w:rPr>
                              </m:ctrlPr>
                            </m:sSubPr>
                            <m:e>
                              <m:r>
                                <w:rPr>
                                  <w:rFonts w:ascii="Cambria Math" w:hAnsi="Cambria Math"/>
                                </w:rPr>
                                <m:t>S</m:t>
                              </m:r>
                            </m:e>
                            <m:sub>
                              <m:r>
                                <w:rPr>
                                  <w:rFonts w:ascii="Cambria Math" w:hAnsi="Cambria Math"/>
                                </w:rPr>
                                <m:t xml:space="preserve">k, </m:t>
                              </m:r>
                            </m:sub>
                          </m:sSub>
                        </m:e>
                      </m:d>
                      <m:r>
                        <w:rPr>
                          <w:rFonts w:ascii="Cambria Math" w:hAnsi="Cambria Math"/>
                          <w:sz w:val="24"/>
                          <w:szCs w:val="24"/>
                        </w:rPr>
                        <m:t>:F(S)→</m:t>
                      </m:r>
                      <m:m>
                        <m:mPr>
                          <m:mcs>
                            <m:mc>
                              <m:mcPr>
                                <m:count m:val="1"/>
                                <m:mcJc m:val="center"/>
                              </m:mcPr>
                            </m:mc>
                          </m:mcs>
                          <m:ctrlPr>
                            <w:rPr>
                              <w:rFonts w:ascii="Cambria Math" w:hAnsi="Cambria Math"/>
                              <w:sz w:val="24"/>
                              <w:szCs w:val="24"/>
                            </w:rPr>
                          </m:ctrlPr>
                        </m:mPr>
                        <m:mr>
                          <m:e>
                            <m:r>
                              <m:rPr>
                                <m:sty m:val="p"/>
                              </m:rPr>
                              <w:rPr>
                                <w:rFonts w:ascii="Cambria Math" w:hAnsi="Cambria Math"/>
                                <w:sz w:val="24"/>
                                <w:szCs w:val="24"/>
                              </w:rPr>
                              <m:t>min</m:t>
                            </m:r>
                          </m:e>
                        </m:mr>
                        <m:mr>
                          <m:e>
                            <m:r>
                              <w:rPr>
                                <w:rFonts w:ascii="Cambria Math" w:hAnsi="Cambria Math"/>
                                <w:sz w:val="24"/>
                                <w:szCs w:val="24"/>
                              </w:rPr>
                              <m:t>S</m:t>
                            </m:r>
                          </m:e>
                        </m:mr>
                      </m:m>
                      <m:r>
                        <m:rPr>
                          <m:sty m:val="p"/>
                        </m:rPr>
                        <w:rPr>
                          <w:rFonts w:ascii="Cambria Math" w:hAnsi="Cambria Math"/>
                          <w:sz w:val="24"/>
                          <w:szCs w:val="24"/>
                        </w:rPr>
                        <m:t>⁡</m:t>
                      </m:r>
                      <m:r>
                        <w:rPr>
                          <w:rFonts w:ascii="Cambria Math" w:hAnsi="Cambria Math"/>
                          <w:sz w:val="24"/>
                          <w:szCs w:val="24"/>
                        </w:rPr>
                        <m:t>(max)</m:t>
                      </m:r>
                    </m:oMath>
                  </m:oMathPara>
                </w:p>
              </w:tc>
              <w:tc>
                <w:tcPr>
                  <w:tcW w:w="8216" w:type="dxa"/>
                  <w:vAlign w:val="center"/>
                </w:tcPr>
                <w:p w:rsidR="00EF4B38" w:rsidRPr="00FD4E33" w:rsidRDefault="00EF4B38" w:rsidP="002832B0">
                  <w:pPr>
                    <w:pStyle w:val="MTDisplayEquation"/>
                    <w:rPr>
                      <w:sz w:val="24"/>
                      <w:szCs w:val="24"/>
                    </w:rPr>
                  </w:pPr>
                </w:p>
              </w:tc>
              <w:tc>
                <w:tcPr>
                  <w:tcW w:w="1411" w:type="dxa"/>
                </w:tcPr>
                <w:p w:rsidR="00EF4B38" w:rsidRPr="00FD4E33" w:rsidRDefault="00EF4B38" w:rsidP="0079404C">
                  <w:pPr>
                    <w:pStyle w:val="ac"/>
                  </w:pPr>
                </w:p>
              </w:tc>
            </w:tr>
          </w:tbl>
          <w:p w:rsidR="00EF4B38" w:rsidRPr="00FD4E33" w:rsidRDefault="00EF4B38" w:rsidP="0079404C">
            <w:pPr>
              <w:pStyle w:val="ac"/>
            </w:pPr>
          </w:p>
        </w:tc>
        <w:tc>
          <w:tcPr>
            <w:tcW w:w="1411" w:type="dxa"/>
            <w:vAlign w:val="center"/>
          </w:tcPr>
          <w:p w:rsidR="00EF4B38" w:rsidRPr="00FD4E33" w:rsidRDefault="00EF4B38" w:rsidP="00F63430">
            <w:pPr>
              <w:pStyle w:val="afffff5"/>
              <w:framePr w:wrap="around"/>
            </w:pPr>
            <w:r w:rsidRPr="00FD4E33">
              <w:t>(</w:t>
            </w:r>
            <w:r w:rsidR="00580EF6">
              <w:t>5.20</w:t>
            </w:r>
            <w:r w:rsidRPr="00FD4E33">
              <w:t>)</w:t>
            </w:r>
          </w:p>
        </w:tc>
      </w:tr>
    </w:tbl>
    <w:p w:rsidR="00EF4B38" w:rsidRPr="00FD4E33" w:rsidRDefault="00EF4B38" w:rsidP="00FD4E33">
      <w:pPr>
        <w:pStyle w:val="af"/>
      </w:pPr>
      <w:r w:rsidRPr="00FD4E33">
        <w:t xml:space="preserve">Возможны различные виды критериев (функционалов) разбиения множества на кластеры. Эта задача тесно связана с определением некоторой метрики в пространстве признаков. </w:t>
      </w:r>
    </w:p>
    <w:p w:rsidR="00EF4B38" w:rsidRPr="00F63430" w:rsidRDefault="00EF4B38" w:rsidP="00FD4E33">
      <w:pPr>
        <w:pStyle w:val="af"/>
      </w:pPr>
      <w:r w:rsidRPr="00FD4E33">
        <w:lastRenderedPageBreak/>
        <w:t xml:space="preserve">Зная, что результатом препроцессинга СЛАС мерой сходства может служить эквивалент ковариационной матрицы пересечения Алфавитов, выделенных из фрагментов </w:t>
      </w:r>
      <w:r w:rsidR="004A1FAD">
        <w:t>сигналов акустической эмиссии</w:t>
      </w:r>
      <w:r w:rsidRPr="00FD4E33">
        <w:t>, целесообразно использовать метрику «Расстояние Махалан</w:t>
      </w:r>
      <w:r w:rsidR="00F63430">
        <w:t xml:space="preserve">обиса». Пусть выделены Алфавиты </w:t>
      </w:r>
      <w:r w:rsidR="00F63430" w:rsidRPr="00F63430">
        <w:rPr>
          <w:i/>
          <w:lang w:val="en-US"/>
        </w:rPr>
        <w:t>X</w:t>
      </w:r>
      <w:r w:rsidR="00F63430" w:rsidRPr="00F63430">
        <w:rPr>
          <w:i/>
          <w:vertAlign w:val="subscript"/>
          <w:lang w:val="en-US"/>
        </w:rPr>
        <w:t>i</w:t>
      </w:r>
      <w:r w:rsidR="00F63430">
        <w:t xml:space="preserve"> и </w:t>
      </w:r>
      <w:r w:rsidR="00F63430" w:rsidRPr="00F63430">
        <w:rPr>
          <w:i/>
          <w:lang w:val="en-US"/>
        </w:rPr>
        <w:t>X</w:t>
      </w:r>
      <w:r w:rsidR="00F63430">
        <w:rPr>
          <w:i/>
          <w:vertAlign w:val="subscript"/>
          <w:lang w:val="en-US"/>
        </w:rPr>
        <w:t>k</w:t>
      </w:r>
      <w:r w:rsidR="00F63430">
        <w:t xml:space="preserve">в </w:t>
      </w:r>
      <w:r w:rsidR="00F63430" w:rsidRPr="00F63430">
        <w:rPr>
          <w:i/>
          <w:lang w:val="en-US"/>
        </w:rPr>
        <w:t>N</w:t>
      </w:r>
      <w:r w:rsidRPr="00FD4E33">
        <w:t>–мерном пространстве признаков.</w:t>
      </w:r>
      <w:r w:rsidR="00F63430">
        <w:t xml:space="preserve"> Тогда расстояние вычисляется так:</w:t>
      </w:r>
    </w:p>
    <w:tbl>
      <w:tblPr>
        <w:tblStyle w:val="afffff4"/>
        <w:tblW w:w="9628" w:type="dxa"/>
        <w:jc w:val="center"/>
        <w:tblLook w:val="04A0"/>
      </w:tblPr>
      <w:tblGrid>
        <w:gridCol w:w="7938"/>
        <w:gridCol w:w="1690"/>
      </w:tblGrid>
      <w:tr w:rsidR="00EF4B38" w:rsidRPr="00FD4E33" w:rsidTr="00F63430">
        <w:trPr>
          <w:jc w:val="center"/>
        </w:trPr>
        <w:tc>
          <w:tcPr>
            <w:tcW w:w="7938" w:type="dxa"/>
          </w:tcPr>
          <w:p w:rsidR="00EF4B38" w:rsidRPr="00FD4E33" w:rsidRDefault="00D13B5A" w:rsidP="00FD4E33">
            <w:pPr>
              <w:pStyle w:val="af"/>
              <w:rPr>
                <w:lang w:eastAsia="en-US"/>
              </w:rPr>
            </w:pPr>
            <m:oMathPara>
              <m:oMath>
                <m:sSubSup>
                  <m:sSubSupPr>
                    <m:ctrlPr>
                      <w:rPr>
                        <w:rFonts w:ascii="Cambria Math" w:hAnsi="Cambria Math"/>
                      </w:rPr>
                    </m:ctrlPr>
                  </m:sSubSupPr>
                  <m:e>
                    <m:r>
                      <w:rPr>
                        <w:rFonts w:ascii="Cambria Math" w:hAnsi="Cambria Math"/>
                        <w:lang w:val="en-US"/>
                      </w:rPr>
                      <m:t>d</m:t>
                    </m:r>
                  </m:e>
                  <m:sub>
                    <m:r>
                      <w:rPr>
                        <w:rFonts w:ascii="Cambria Math" w:hAnsi="Cambria Math"/>
                      </w:rPr>
                      <m:t>ik</m:t>
                    </m:r>
                  </m:sub>
                  <m:sup>
                    <m:r>
                      <w:rPr>
                        <w:rFonts w:ascii="Cambria Math" w:hAnsi="Cambria Math"/>
                      </w:rPr>
                      <m:t>M</m:t>
                    </m:r>
                  </m:sup>
                </m:sSubSup>
                <m:r>
                  <m:rPr>
                    <m:sty m:val="p"/>
                  </m:rPr>
                  <w:rPr>
                    <w:rFonts w:ascii="Cambria Math" w:hAnsi="Cambria Math"/>
                  </w:rPr>
                  <m:t>=</m:t>
                </m:r>
                <m:sSup>
                  <m:sSupPr>
                    <m:ctrlPr>
                      <w:rPr>
                        <w:rFonts w:ascii="Cambria Math" w:hAnsi="Cambria Math"/>
                        <w:lang w:eastAsia="en-US"/>
                      </w:rPr>
                    </m:ctrlPr>
                  </m:sSupPr>
                  <m:e>
                    <m:d>
                      <m:dPr>
                        <m:ctrlPr>
                          <w:rPr>
                            <w:rFonts w:ascii="Cambria Math" w:hAnsi="Cambria Math"/>
                          </w:rPr>
                        </m:ctrlPr>
                      </m:dPr>
                      <m:e>
                        <m:sSub>
                          <m:sSubPr>
                            <m:ctrlPr>
                              <w:rPr>
                                <w:rFonts w:ascii="Cambria Math" w:hAnsi="Cambria Math"/>
                                <w:lang w:eastAsia="en-US"/>
                              </w:rPr>
                            </m:ctrlPr>
                          </m:sSubPr>
                          <m:e>
                            <m:r>
                              <w:rPr>
                                <w:rFonts w:ascii="Cambria Math" w:hAnsi="Cambria Math"/>
                              </w:rPr>
                              <m:t>x</m:t>
                            </m:r>
                          </m:e>
                          <m:sub>
                            <m:r>
                              <w:rPr>
                                <w:rFonts w:ascii="Cambria Math" w:hAnsi="Cambria Math"/>
                              </w:rPr>
                              <m:t>ij</m:t>
                            </m:r>
                          </m:sub>
                        </m:sSub>
                        <m:r>
                          <m:rPr>
                            <m:sty m:val="p"/>
                          </m:rPr>
                          <w:rPr>
                            <w:rFonts w:ascii="Cambria Math" w:hAnsi="Cambria Math"/>
                          </w:rPr>
                          <m:t>-</m:t>
                        </m:r>
                        <m:sSub>
                          <m:sSubPr>
                            <m:ctrlPr>
                              <w:rPr>
                                <w:rFonts w:ascii="Cambria Math" w:hAnsi="Cambria Math"/>
                                <w:lang w:eastAsia="en-US"/>
                              </w:rPr>
                            </m:ctrlPr>
                          </m:sSubPr>
                          <m:e>
                            <m:r>
                              <w:rPr>
                                <w:rFonts w:ascii="Cambria Math" w:hAnsi="Cambria Math"/>
                              </w:rPr>
                              <m:t>x</m:t>
                            </m:r>
                          </m:e>
                          <m:sub>
                            <m:r>
                              <w:rPr>
                                <w:rFonts w:ascii="Cambria Math" w:hAnsi="Cambria Math"/>
                              </w:rPr>
                              <m:t>kj</m:t>
                            </m:r>
                          </m:sub>
                        </m:sSub>
                      </m:e>
                    </m:d>
                  </m:e>
                  <m:sup>
                    <m:r>
                      <w:rPr>
                        <w:rFonts w:ascii="Cambria Math" w:hAnsi="Cambria Math"/>
                      </w:rPr>
                      <m:t>T</m:t>
                    </m:r>
                  </m:sup>
                </m:sSup>
                <m:sSup>
                  <m:sSupPr>
                    <m:ctrlPr>
                      <w:rPr>
                        <w:rFonts w:ascii="Cambria Math" w:hAnsi="Cambria Math"/>
                        <w:lang w:eastAsia="en-US"/>
                      </w:rPr>
                    </m:ctrlPr>
                  </m:sSupPr>
                  <m:e>
                    <m:r>
                      <w:rPr>
                        <w:rFonts w:ascii="Cambria Math" w:hAnsi="Cambria Math"/>
                      </w:rPr>
                      <m:t>W</m:t>
                    </m:r>
                  </m:e>
                  <m:sup>
                    <m:r>
                      <m:rPr>
                        <m:sty m:val="p"/>
                      </m:rPr>
                      <w:rPr>
                        <w:rFonts w:ascii="Cambria Math" w:hAnsi="Cambria Math"/>
                      </w:rPr>
                      <m:t>-1</m:t>
                    </m:r>
                  </m:sup>
                </m:sSup>
                <m:d>
                  <m:dPr>
                    <m:ctrlPr>
                      <w:rPr>
                        <w:rFonts w:ascii="Cambria Math" w:hAnsi="Cambria Math"/>
                      </w:rPr>
                    </m:ctrlPr>
                  </m:dPr>
                  <m:e>
                    <m:sSub>
                      <m:sSubPr>
                        <m:ctrlPr>
                          <w:rPr>
                            <w:rFonts w:ascii="Cambria Math" w:hAnsi="Cambria Math"/>
                            <w:lang w:eastAsia="en-US"/>
                          </w:rPr>
                        </m:ctrlPr>
                      </m:sSubPr>
                      <m:e>
                        <m:r>
                          <w:rPr>
                            <w:rFonts w:ascii="Cambria Math" w:hAnsi="Cambria Math"/>
                          </w:rPr>
                          <m:t>x</m:t>
                        </m:r>
                      </m:e>
                      <m:sub>
                        <m:r>
                          <w:rPr>
                            <w:rFonts w:ascii="Cambria Math" w:hAnsi="Cambria Math"/>
                          </w:rPr>
                          <m:t>ij</m:t>
                        </m:r>
                      </m:sub>
                    </m:sSub>
                    <m:r>
                      <m:rPr>
                        <m:sty m:val="p"/>
                      </m:rPr>
                      <w:rPr>
                        <w:rFonts w:ascii="Cambria Math" w:hAnsi="Cambria Math"/>
                      </w:rPr>
                      <m:t>-</m:t>
                    </m:r>
                    <m:sSub>
                      <m:sSubPr>
                        <m:ctrlPr>
                          <w:rPr>
                            <w:rFonts w:ascii="Cambria Math" w:hAnsi="Cambria Math"/>
                            <w:lang w:eastAsia="en-US"/>
                          </w:rPr>
                        </m:ctrlPr>
                      </m:sSubPr>
                      <m:e>
                        <m:r>
                          <w:rPr>
                            <w:rFonts w:ascii="Cambria Math" w:hAnsi="Cambria Math"/>
                          </w:rPr>
                          <m:t>x</m:t>
                        </m:r>
                      </m:e>
                      <m:sub>
                        <m:r>
                          <w:rPr>
                            <w:rFonts w:ascii="Cambria Math" w:hAnsi="Cambria Math"/>
                          </w:rPr>
                          <m:t>kj</m:t>
                        </m:r>
                      </m:sub>
                    </m:sSub>
                  </m:e>
                </m:d>
              </m:oMath>
            </m:oMathPara>
          </w:p>
        </w:tc>
        <w:tc>
          <w:tcPr>
            <w:tcW w:w="1690" w:type="dxa"/>
          </w:tcPr>
          <w:p w:rsidR="00EF4B38" w:rsidRPr="00FD4E33" w:rsidRDefault="00EF4B38" w:rsidP="00F63430">
            <w:pPr>
              <w:pStyle w:val="affff6"/>
              <w:jc w:val="center"/>
              <w:rPr>
                <w:rFonts w:cs="Times New Roman"/>
                <w:sz w:val="24"/>
                <w:szCs w:val="24"/>
                <w:lang w:val="en-US" w:eastAsia="en-US"/>
              </w:rPr>
            </w:pPr>
            <w:r w:rsidRPr="00FD4E33">
              <w:rPr>
                <w:rFonts w:cs="Times New Roman"/>
                <w:sz w:val="24"/>
                <w:szCs w:val="24"/>
                <w:lang w:val="en-US"/>
              </w:rPr>
              <w:t>(</w:t>
            </w:r>
            <w:r w:rsidR="004A1FAD">
              <w:rPr>
                <w:rFonts w:cs="Times New Roman"/>
                <w:sz w:val="24"/>
                <w:szCs w:val="24"/>
              </w:rPr>
              <w:t>5.21</w:t>
            </w:r>
            <w:r w:rsidRPr="00FD4E33">
              <w:rPr>
                <w:rFonts w:cs="Times New Roman"/>
                <w:sz w:val="24"/>
                <w:szCs w:val="24"/>
                <w:lang w:val="en-US"/>
              </w:rPr>
              <w:t>)</w:t>
            </w:r>
          </w:p>
        </w:tc>
      </w:tr>
      <w:tr w:rsidR="00EF4B38" w:rsidRPr="00FD4E33" w:rsidTr="00F63430">
        <w:trPr>
          <w:jc w:val="center"/>
        </w:trPr>
        <w:tc>
          <w:tcPr>
            <w:tcW w:w="7938" w:type="dxa"/>
          </w:tcPr>
          <w:p w:rsidR="00EF4B38" w:rsidRPr="00FD4E33" w:rsidRDefault="00F63430" w:rsidP="00F63430">
            <w:pPr>
              <w:pStyle w:val="af"/>
              <w:jc w:val="center"/>
            </w:pPr>
            <w:r w:rsidRPr="00FD4E33">
              <w:rPr>
                <w:color w:val="auto"/>
              </w:rPr>
              <w:object w:dxaOrig="3660" w:dyaOrig="1040">
                <v:shape id="_x0000_i1038" type="#_x0000_t75" style="width:210.1pt;height:51.05pt" o:ole="" fillcolor="window">
                  <v:imagedata r:id="rId36" o:title=""/>
                </v:shape>
                <o:OLEObject Type="Embed" ProgID="Equation.3" ShapeID="_x0000_i1038" DrawAspect="Content" ObjectID="_1570280742" r:id="rId37"/>
              </w:object>
            </w:r>
          </w:p>
        </w:tc>
        <w:tc>
          <w:tcPr>
            <w:tcW w:w="1690" w:type="dxa"/>
          </w:tcPr>
          <w:p w:rsidR="00EF4B38" w:rsidRPr="00FD4E33" w:rsidRDefault="00EF4B38" w:rsidP="00F63430">
            <w:pPr>
              <w:pStyle w:val="affff6"/>
              <w:jc w:val="center"/>
              <w:rPr>
                <w:rFonts w:cs="Times New Roman"/>
                <w:sz w:val="24"/>
                <w:szCs w:val="24"/>
                <w:lang w:val="en-US"/>
              </w:rPr>
            </w:pPr>
          </w:p>
        </w:tc>
      </w:tr>
    </w:tbl>
    <w:p w:rsidR="00EF4B38" w:rsidRPr="00FD4E33" w:rsidRDefault="00EF4B38" w:rsidP="00FD4E33">
      <w:pPr>
        <w:pStyle w:val="af"/>
      </w:pPr>
      <w:r w:rsidRPr="00FD4E33">
        <w:t xml:space="preserve">Изложенные в данном подразделе теоретические основы классификации </w:t>
      </w:r>
      <w:r w:rsidR="00CD4E4A">
        <w:t>могут быть</w:t>
      </w:r>
      <w:r w:rsidRPr="00FD4E33">
        <w:t xml:space="preserve"> использованы для получения классов стимулов и последующей кластеризации </w:t>
      </w:r>
      <w:r w:rsidRPr="00FD4E33">
        <w:rPr>
          <w:color w:val="000000"/>
        </w:rPr>
        <w:t xml:space="preserve">основе схожести </w:t>
      </w:r>
      <w:r w:rsidR="00CD4E4A">
        <w:rPr>
          <w:color w:val="000000"/>
        </w:rPr>
        <w:t>сигнальных</w:t>
      </w:r>
      <w:r w:rsidRPr="00FD4E33">
        <w:rPr>
          <w:color w:val="000000"/>
        </w:rPr>
        <w:t xml:space="preserve"> паттернов.</w:t>
      </w:r>
    </w:p>
    <w:p w:rsidR="00E319C1" w:rsidRPr="00FD4E33" w:rsidRDefault="00640F38" w:rsidP="00E319C1">
      <w:pPr>
        <w:pStyle w:val="20"/>
      </w:pPr>
      <w:bookmarkStart w:id="30" w:name="_Ref391497021"/>
      <w:bookmarkStart w:id="31" w:name="_Toc402263248"/>
      <w:r>
        <w:t>Модификация м</w:t>
      </w:r>
      <w:r w:rsidR="00E319C1" w:rsidRPr="00FD4E33">
        <w:t>етод</w:t>
      </w:r>
      <w:r>
        <w:t>а</w:t>
      </w:r>
      <w:r w:rsidR="00E319C1" w:rsidRPr="00FD4E33">
        <w:t xml:space="preserve"> поиска взаимосвязей между паттернами, разных каналов </w:t>
      </w:r>
      <w:r w:rsidR="00E319C1">
        <w:t>векторно-фазового приемника</w:t>
      </w:r>
      <w:r w:rsidR="00E319C1" w:rsidRPr="00FD4E33">
        <w:t xml:space="preserve"> с использованием инструментов СЛАС</w:t>
      </w:r>
      <w:bookmarkEnd w:id="30"/>
      <w:bookmarkEnd w:id="31"/>
    </w:p>
    <w:p w:rsidR="00E319C1" w:rsidRPr="00FD4E33" w:rsidRDefault="00E319C1" w:rsidP="00E319C1">
      <w:pPr>
        <w:pStyle w:val="af"/>
      </w:pPr>
      <w:r w:rsidRPr="00FD4E33">
        <w:t xml:space="preserve">Поиск взаимосвязей между паттернами сигналов, разных каналов векторно-фазового приемника. осуществлялся на основании </w:t>
      </w:r>
      <w:r>
        <w:t xml:space="preserve">ранее представленной </w:t>
      </w:r>
      <w:r w:rsidRPr="00FD4E33">
        <w:t>модели структурно-лингвистического анализа. При этом главным отличием настоящего этапа исследований явилась разработка динамических алгоритмов обработки длительных сигналов с высокой частотой квантования, что не удавалось реализовать ранее в силу недоступности вычислительных ресурсов.</w:t>
      </w:r>
    </w:p>
    <w:p w:rsidR="00E319C1" w:rsidRPr="00FD4E33" w:rsidRDefault="00E319C1" w:rsidP="00E319C1">
      <w:pPr>
        <w:pStyle w:val="af"/>
      </w:pPr>
      <w:r w:rsidRPr="00FD4E33">
        <w:t>Гипотеза существования информационной связи между сигналами в каналах векторно-фазового приемника опирается на модельное представление о наложении характеристик направленности смежных направлений приемного устройства, проявляющегося на низких и сверхнизких частотах приема, с одной стороны, и многолучевости трасс прохождения акустических волн в силу неоднородности почв, в которых они проходят, с другой стороны. Двойственная природа межканальной связи акустических сигналов предположительно может быть разделена применением специальной предобработки, позволяющей выделить динамическую составляющую показателя информационной энтропии (ИЭ). Для чего в разработанный метод, который в настоящее время реализуется в новой версии программы СЛАС, включена следующая методика выделения выраженной сейсмической активности по отношению к фону с использованием диаграмм динамики дифференциальной информационной энтропии:</w:t>
      </w:r>
    </w:p>
    <w:p w:rsidR="00E319C1" w:rsidRPr="00FD4E33" w:rsidRDefault="00E319C1" w:rsidP="00A773F1">
      <w:pPr>
        <w:pStyle w:val="af"/>
        <w:numPr>
          <w:ilvl w:val="0"/>
          <w:numId w:val="8"/>
        </w:numPr>
      </w:pPr>
      <w:r w:rsidRPr="00FD4E33">
        <w:lastRenderedPageBreak/>
        <w:t xml:space="preserve">сигнал каждого из каналов векторно-фазового приемника нарезается заданным временным (скользящее окно) окнам длительностью </w:t>
      </w:r>
      <w:r w:rsidRPr="00FD4E33">
        <w:rPr>
          <w:i/>
        </w:rPr>
        <w:t>Т</w:t>
      </w:r>
      <w:r w:rsidRPr="00FD4E33">
        <w:t>=1-10с. Величина окна подбирается опытным путём таким образом, чтобы захватить высокую участки с высокой импульсной активностью и, напротив, с отсутствием таковой;</w:t>
      </w:r>
    </w:p>
    <w:p w:rsidR="00E319C1" w:rsidRPr="00FD4E33" w:rsidRDefault="00E319C1" w:rsidP="00A773F1">
      <w:pPr>
        <w:pStyle w:val="af"/>
        <w:numPr>
          <w:ilvl w:val="0"/>
          <w:numId w:val="8"/>
        </w:numPr>
      </w:pPr>
      <w:r w:rsidRPr="00FD4E33">
        <w:t xml:space="preserve">задаётся величина шага смещения скользящего окна </w:t>
      </w:r>
      <w:r w:rsidRPr="00FD4E33">
        <w:rPr>
          <w:i/>
        </w:rPr>
        <w:t>∆</w:t>
      </w:r>
      <w:r w:rsidRPr="00FD4E33">
        <w:rPr>
          <w:i/>
        </w:rPr>
        <w:sym w:font="Symbol" w:char="F074"/>
      </w:r>
      <w:r w:rsidRPr="00FD4E33">
        <w:t xml:space="preserve"> = Т/10…Т/100 в зависимости от необходимого разрешения, которое требуется получить в ходе анализа;</w:t>
      </w:r>
    </w:p>
    <w:p w:rsidR="00E319C1" w:rsidRPr="00FD4E33" w:rsidRDefault="00E319C1" w:rsidP="00A773F1">
      <w:pPr>
        <w:pStyle w:val="af"/>
        <w:numPr>
          <w:ilvl w:val="0"/>
          <w:numId w:val="8"/>
        </w:numPr>
      </w:pPr>
      <w:r w:rsidRPr="00FD4E33">
        <w:t>для каждого канала синхронно и последовательно на каждом шаге для значений сигнала, попадающего в скользящее окно, вычисляются первичные информационные показатели (сигнал подвергается структурно лингвистической обработке - выделяется текущий Алфавит);</w:t>
      </w:r>
    </w:p>
    <w:p w:rsidR="00E319C1" w:rsidRPr="00FD4E33" w:rsidRDefault="00E319C1" w:rsidP="00A773F1">
      <w:pPr>
        <w:pStyle w:val="af"/>
        <w:numPr>
          <w:ilvl w:val="0"/>
          <w:numId w:val="8"/>
        </w:numPr>
      </w:pPr>
      <w:r w:rsidRPr="00FD4E33">
        <w:t>на выделенных текущих Алфавитов для каждого канала рассчитываются показатели информационной энтропии;</w:t>
      </w:r>
    </w:p>
    <w:p w:rsidR="00E319C1" w:rsidRPr="00FD4E33" w:rsidRDefault="00E319C1" w:rsidP="00A773F1">
      <w:pPr>
        <w:pStyle w:val="af"/>
        <w:numPr>
          <w:ilvl w:val="0"/>
          <w:numId w:val="8"/>
        </w:numPr>
      </w:pPr>
      <w:r w:rsidRPr="00FD4E33">
        <w:t>рассчитывается приращение информационной энтропии (дифференциальной информационной энтропии /ДИЭ/) по формуле:</w:t>
      </w:r>
    </w:p>
    <w:p w:rsidR="00E319C1" w:rsidRPr="00FD4E33" w:rsidRDefault="00E319C1" w:rsidP="00E319C1">
      <w:pPr>
        <w:pStyle w:val="af"/>
      </w:pPr>
    </w:p>
    <w:tbl>
      <w:tblPr>
        <w:tblStyle w:val="afffff4"/>
        <w:tblW w:w="9498" w:type="dxa"/>
        <w:tblLook w:val="04A0"/>
      </w:tblPr>
      <w:tblGrid>
        <w:gridCol w:w="8217"/>
        <w:gridCol w:w="1281"/>
      </w:tblGrid>
      <w:tr w:rsidR="00E319C1" w:rsidRPr="00FD4E33" w:rsidTr="00F97293">
        <w:tc>
          <w:tcPr>
            <w:tcW w:w="8217" w:type="dxa"/>
          </w:tcPr>
          <w:p w:rsidR="00E319C1" w:rsidRPr="00FD4E33" w:rsidRDefault="00E319C1" w:rsidP="00F97293">
            <w:pPr>
              <w:pStyle w:val="af"/>
              <w:rPr>
                <w:lang w:eastAsia="en-US"/>
              </w:rPr>
            </w:pPr>
            <m:oMathPara>
              <m:oMath>
                <m:r>
                  <w:rPr>
                    <w:rFonts w:ascii="Cambria Math" w:hAnsi="Cambria Math"/>
                    <w:lang w:val="en-US"/>
                  </w:rPr>
                  <m:t>D</m:t>
                </m:r>
                <m:d>
                  <m:dPr>
                    <m:ctrlPr>
                      <w:rPr>
                        <w:rFonts w:ascii="Cambria Math" w:hAnsi="Cambria Math"/>
                        <w:lang w:val="en-US"/>
                      </w:rPr>
                    </m:ctrlPr>
                  </m:dPr>
                  <m:e>
                    <m:r>
                      <w:rPr>
                        <w:rFonts w:ascii="Cambria Math" w:hAnsi="Cambria Math"/>
                        <w:lang w:val="en-US"/>
                      </w:rPr>
                      <m:t>j</m:t>
                    </m:r>
                  </m:e>
                </m:d>
                <m:r>
                  <m:rPr>
                    <m:sty m:val="p"/>
                  </m:rPr>
                  <w:rPr>
                    <w:rFonts w:ascii="Cambria Math" w:hAnsi="Cambria Math"/>
                    <w:lang w:val="en-US"/>
                  </w:rPr>
                  <m:t>=|</m:t>
                </m:r>
                <m:r>
                  <w:rPr>
                    <w:rFonts w:ascii="Cambria Math" w:hAnsi="Cambria Math"/>
                    <w:lang w:val="en-US"/>
                  </w:rPr>
                  <m:t>I</m:t>
                </m:r>
                <m:d>
                  <m:dPr>
                    <m:ctrlPr>
                      <w:rPr>
                        <w:rFonts w:ascii="Cambria Math" w:hAnsi="Cambria Math"/>
                        <w:lang w:val="en-US"/>
                      </w:rPr>
                    </m:ctrlPr>
                  </m:dPr>
                  <m:e>
                    <m:r>
                      <w:rPr>
                        <w:rFonts w:ascii="Cambria Math" w:hAnsi="Cambria Math"/>
                        <w:lang w:val="en-US"/>
                      </w:rPr>
                      <m:t>j</m:t>
                    </m:r>
                  </m:e>
                </m:d>
                <m:r>
                  <m:rPr>
                    <m:sty m:val="p"/>
                  </m:rPr>
                  <w:rPr>
                    <w:rFonts w:ascii="Cambria Math" w:hAnsi="Cambria Math"/>
                    <w:lang w:val="en-US"/>
                  </w:rPr>
                  <m:t>-</m:t>
                </m:r>
                <m:r>
                  <w:rPr>
                    <w:rFonts w:ascii="Cambria Math" w:hAnsi="Cambria Math"/>
                    <w:lang w:val="en-US"/>
                  </w:rPr>
                  <m:t>I</m:t>
                </m:r>
                <m:d>
                  <m:dPr>
                    <m:ctrlPr>
                      <w:rPr>
                        <w:rFonts w:ascii="Cambria Math" w:hAnsi="Cambria Math"/>
                        <w:lang w:val="en-US"/>
                      </w:rPr>
                    </m:ctrlPr>
                  </m:dPr>
                  <m:e>
                    <m:r>
                      <w:rPr>
                        <w:rFonts w:ascii="Cambria Math" w:hAnsi="Cambria Math"/>
                        <w:lang w:val="en-US"/>
                      </w:rPr>
                      <m:t>j</m:t>
                    </m:r>
                    <m:r>
                      <m:rPr>
                        <m:sty m:val="p"/>
                      </m:rPr>
                      <w:rPr>
                        <w:rFonts w:ascii="Cambria Math" w:hAnsi="Cambria Math"/>
                        <w:lang w:val="en-US"/>
                      </w:rPr>
                      <m:t>-1</m:t>
                    </m:r>
                  </m:e>
                </m:d>
                <m:r>
                  <m:rPr>
                    <m:sty m:val="p"/>
                  </m:rPr>
                  <w:rPr>
                    <w:rFonts w:ascii="Cambria Math" w:hAnsi="Cambria Math"/>
                    <w:lang w:val="en-US"/>
                  </w:rPr>
                  <m:t>|</m:t>
                </m:r>
              </m:oMath>
            </m:oMathPara>
          </w:p>
        </w:tc>
        <w:tc>
          <w:tcPr>
            <w:tcW w:w="1281" w:type="dxa"/>
          </w:tcPr>
          <w:p w:rsidR="00E319C1" w:rsidRPr="00FD4E33" w:rsidRDefault="00E319C1" w:rsidP="00E5550B">
            <w:pPr>
              <w:pStyle w:val="afffff5"/>
              <w:framePr w:wrap="around"/>
              <w:rPr>
                <w:lang w:val="en-US" w:eastAsia="en-US"/>
              </w:rPr>
            </w:pPr>
            <w:r w:rsidRPr="00FD4E33">
              <w:rPr>
                <w:lang w:val="en-US"/>
              </w:rPr>
              <w:t>(</w:t>
            </w:r>
            <w:r w:rsidRPr="00FD4E33">
              <w:t>5.</w:t>
            </w:r>
            <w:r w:rsidR="00E5550B">
              <w:t>22</w:t>
            </w:r>
            <w:r w:rsidRPr="00FD4E33">
              <w:rPr>
                <w:lang w:val="en-US"/>
              </w:rPr>
              <w:t>)</w:t>
            </w:r>
          </w:p>
        </w:tc>
      </w:tr>
    </w:tbl>
    <w:p w:rsidR="00E319C1" w:rsidRPr="00FD4E33" w:rsidRDefault="00E319C1" w:rsidP="00E319C1">
      <w:pPr>
        <w:pStyle w:val="af"/>
      </w:pPr>
      <w:r w:rsidRPr="00FD4E33">
        <w:t xml:space="preserve">где </w:t>
      </w:r>
      <w:r w:rsidRPr="00FD4E33">
        <w:rPr>
          <w:i/>
        </w:rPr>
        <w:t>I</w:t>
      </w:r>
      <w:r w:rsidRPr="00FD4E33">
        <w:t>(</w:t>
      </w:r>
      <w:r w:rsidRPr="00FD4E33">
        <w:rPr>
          <w:i/>
        </w:rPr>
        <w:t>j), I</w:t>
      </w:r>
      <w:r w:rsidRPr="00FD4E33">
        <w:t>(</w:t>
      </w:r>
      <w:r w:rsidRPr="00FD4E33">
        <w:rPr>
          <w:i/>
        </w:rPr>
        <w:t>j-1</w:t>
      </w:r>
      <w:r w:rsidRPr="00FD4E33">
        <w:t>) рассчитанные значения информационной энтропии для ансамбля Алфавитов на текущем и предшествующем перемещении «скользящего» окна по последовательности выделенных точек сигнала.</w:t>
      </w:r>
    </w:p>
    <w:p w:rsidR="00E319C1" w:rsidRPr="00FD4E33" w:rsidRDefault="00E319C1" w:rsidP="00A773F1">
      <w:pPr>
        <w:pStyle w:val="af"/>
        <w:numPr>
          <w:ilvl w:val="0"/>
          <w:numId w:val="8"/>
        </w:numPr>
      </w:pPr>
      <w:r w:rsidRPr="00FD4E33">
        <w:t xml:space="preserve">выбирается значение числа усреднений значений ДИЭ - </w:t>
      </w:r>
      <w:r w:rsidRPr="00FD4E33">
        <w:rPr>
          <w:i/>
        </w:rPr>
        <w:t>n</w:t>
      </w:r>
      <w:r w:rsidRPr="00FD4E33">
        <w:t>=2-100 рассчитываемого показателя (в данном случае – информационной энтропии выделяемых алфавитов). Усреднение (интегрирование) позволяет получить более гладкую картину изменений ДИЭ;</w:t>
      </w:r>
    </w:p>
    <w:p w:rsidR="00E319C1" w:rsidRPr="00FD4E33" w:rsidRDefault="00E319C1" w:rsidP="00A773F1">
      <w:pPr>
        <w:pStyle w:val="af"/>
        <w:numPr>
          <w:ilvl w:val="0"/>
          <w:numId w:val="8"/>
        </w:numPr>
      </w:pPr>
      <w:r w:rsidRPr="00FD4E33">
        <w:t>строится диаграмма ДИЭ, представляющая собой график, отражающий последовательность измеренных значений ДИЭ.</w:t>
      </w:r>
    </w:p>
    <w:p w:rsidR="00E319C1" w:rsidRPr="00FD4E33" w:rsidRDefault="00E319C1" w:rsidP="00E319C1">
      <w:pPr>
        <w:pStyle w:val="af"/>
      </w:pPr>
    </w:p>
    <w:p w:rsidR="00E319C1" w:rsidRPr="00FD4E33" w:rsidRDefault="00E319C1" w:rsidP="00E319C1">
      <w:pPr>
        <w:pStyle w:val="af"/>
      </w:pPr>
      <w:r w:rsidRPr="00FD4E33">
        <w:t xml:space="preserve">На следующем этапе метод включает в себя визуальный анализ полученных диаграмм ДИЭ. </w:t>
      </w:r>
      <w:r>
        <w:t>Д</w:t>
      </w:r>
      <w:r w:rsidRPr="00FD4E33">
        <w:t xml:space="preserve">иаграммы ДИЭ просматриваются на предмет обнаружения в них структурных особенностей, таких как повышение или понижение фронта получаемой функции во времени. Отмеченные (обнаруженные) в ходе анализа особенности фиксируются в виде матриц информационной активности. В строках матрицы отмечаются моменты информационной активности для каждого конкретного визуально выделенного фрагмента. Первый столбец матрицы содержит нумерацию каналов в условном </w:t>
      </w:r>
      <w:r w:rsidRPr="00FD4E33">
        <w:lastRenderedPageBreak/>
        <w:t xml:space="preserve">нарастающем порядке. Остальные столбцы соответствуют номеру обнаруженной визуально изменчивости ДИЭ. </w:t>
      </w:r>
    </w:p>
    <w:p w:rsidR="00640F38" w:rsidRPr="00FD4E33" w:rsidRDefault="00640F38" w:rsidP="00640F38">
      <w:pPr>
        <w:pStyle w:val="20"/>
      </w:pPr>
      <w:bookmarkStart w:id="32" w:name="_Toc402263260"/>
      <w:r w:rsidRPr="00FD4E33">
        <w:t xml:space="preserve">Выводы </w:t>
      </w:r>
      <w:bookmarkEnd w:id="32"/>
    </w:p>
    <w:p w:rsidR="00640F38" w:rsidRPr="00FD4E33" w:rsidRDefault="00640F38" w:rsidP="00A773F1">
      <w:pPr>
        <w:pStyle w:val="af"/>
        <w:numPr>
          <w:ilvl w:val="0"/>
          <w:numId w:val="10"/>
        </w:numPr>
      </w:pPr>
      <w:r>
        <w:t xml:space="preserve">Проведена </w:t>
      </w:r>
      <w:r w:rsidR="00220EF5" w:rsidRPr="00220EF5">
        <w:rPr>
          <w:highlight w:val="yellow"/>
        </w:rPr>
        <w:t>частичная</w:t>
      </w:r>
      <w:r w:rsidR="00220EF5">
        <w:t xml:space="preserve"> </w:t>
      </w:r>
      <w:r>
        <w:t>а</w:t>
      </w:r>
      <w:r w:rsidRPr="00FD4E33">
        <w:t>дапт</w:t>
      </w:r>
      <w:r>
        <w:t>ация алгоритмо</w:t>
      </w:r>
      <w:r w:rsidRPr="00220EF5">
        <w:rPr>
          <w:highlight w:val="yellow"/>
        </w:rPr>
        <w:t>в</w:t>
      </w:r>
      <w:r w:rsidR="00220EF5">
        <w:t xml:space="preserve"> </w:t>
      </w:r>
      <w:r>
        <w:t>и корректура применяемых методов</w:t>
      </w:r>
      <w:r w:rsidRPr="00FD4E33">
        <w:t xml:space="preserve"> СЛАС </w:t>
      </w:r>
      <w:r>
        <w:t xml:space="preserve">в интересах </w:t>
      </w:r>
      <w:r w:rsidRPr="00FD4E33">
        <w:t xml:space="preserve">поиска межканальной связи </w:t>
      </w:r>
      <w:r>
        <w:t xml:space="preserve">векторно-фазового приема </w:t>
      </w:r>
      <w:r w:rsidRPr="00FD4E33">
        <w:t xml:space="preserve">в </w:t>
      </w:r>
      <w:r>
        <w:t>сигналах акустической эмиссии</w:t>
      </w:r>
      <w:r w:rsidRPr="00FD4E33">
        <w:t>.</w:t>
      </w:r>
    </w:p>
    <w:p w:rsidR="00640F38" w:rsidRPr="00FD4E33" w:rsidRDefault="00640F38" w:rsidP="00A773F1">
      <w:pPr>
        <w:pStyle w:val="af"/>
        <w:numPr>
          <w:ilvl w:val="0"/>
          <w:numId w:val="10"/>
        </w:numPr>
      </w:pPr>
      <w:r w:rsidRPr="00FD4E33">
        <w:t xml:space="preserve">Разработаны </w:t>
      </w:r>
      <w:r>
        <w:t xml:space="preserve">новые и усовершенствованы ранее разработанные </w:t>
      </w:r>
      <w:r w:rsidRPr="00FD4E33">
        <w:t>методы поиска взаимосвяз</w:t>
      </w:r>
      <w:r>
        <w:t>и</w:t>
      </w:r>
      <w:r w:rsidRPr="00FD4E33">
        <w:t xml:space="preserve"> между различными </w:t>
      </w:r>
      <w:r>
        <w:t>сигналами акустической эмисии</w:t>
      </w:r>
      <w:r w:rsidRPr="00FD4E33">
        <w:t>, ориентированные на схему проведения экспериментов.</w:t>
      </w:r>
    </w:p>
    <w:p w:rsidR="00640F38" w:rsidRPr="00FD4E33" w:rsidRDefault="00640F38" w:rsidP="00A773F1">
      <w:pPr>
        <w:pStyle w:val="af"/>
        <w:numPr>
          <w:ilvl w:val="0"/>
          <w:numId w:val="10"/>
        </w:numPr>
      </w:pPr>
      <w:r w:rsidRPr="00FD4E33">
        <w:t>Представл</w:t>
      </w:r>
      <w:r w:rsidRPr="00220EF5">
        <w:rPr>
          <w:highlight w:val="yellow"/>
        </w:rPr>
        <w:t>ен</w:t>
      </w:r>
      <w:r w:rsidR="00220EF5" w:rsidRPr="00220EF5">
        <w:rPr>
          <w:highlight w:val="yellow"/>
        </w:rPr>
        <w:t>о</w:t>
      </w:r>
      <w:r w:rsidR="00220EF5">
        <w:t xml:space="preserve"> </w:t>
      </w:r>
      <w:r w:rsidRPr="00FD4E33">
        <w:t xml:space="preserve">математическое описание критериев оценки связи изучаемых </w:t>
      </w:r>
      <w:r>
        <w:t>сигналов акустической эмиссии</w:t>
      </w:r>
      <w:r w:rsidRPr="00FD4E33">
        <w:t>.</w:t>
      </w:r>
    </w:p>
    <w:p w:rsidR="00661217" w:rsidRDefault="00640F38" w:rsidP="00A773F1">
      <w:pPr>
        <w:pStyle w:val="af"/>
        <w:numPr>
          <w:ilvl w:val="0"/>
          <w:numId w:val="10"/>
        </w:numPr>
      </w:pPr>
      <w:r>
        <w:t>Дано теоретическое описание</w:t>
      </w:r>
      <w:r w:rsidRPr="00FD4E33">
        <w:t>, по котор</w:t>
      </w:r>
      <w:r>
        <w:t>ому возможно</w:t>
      </w:r>
      <w:r w:rsidRPr="00FD4E33">
        <w:t xml:space="preserve"> осуществляет</w:t>
      </w:r>
      <w:r>
        <w:t>ь</w:t>
      </w:r>
      <w:r w:rsidRPr="00FD4E33">
        <w:t xml:space="preserve"> классификаци</w:t>
      </w:r>
      <w:r>
        <w:t>ю</w:t>
      </w:r>
      <w:r w:rsidRPr="00FD4E33">
        <w:t xml:space="preserve"> (кластеризаци</w:t>
      </w:r>
      <w:r w:rsidR="00D92FA0" w:rsidRPr="00D92FA0">
        <w:rPr>
          <w:highlight w:val="yellow"/>
        </w:rPr>
        <w:t>ю</w:t>
      </w:r>
      <w:r w:rsidRPr="00FD4E33">
        <w:t xml:space="preserve">) </w:t>
      </w:r>
      <w:r>
        <w:t>событий, связанных с параметрами алфавитов сигналов акустической эмиссии</w:t>
      </w:r>
      <w:r w:rsidRPr="00FD4E33">
        <w:t>.</w:t>
      </w:r>
    </w:p>
    <w:p w:rsidR="0058511E" w:rsidRDefault="0058511E">
      <w:pPr>
        <w:rPr>
          <w:rFonts w:ascii="Times New Roman CYR" w:eastAsia="Calibri" w:hAnsi="Times New Roman CYR" w:cs="Times New Roman CYR"/>
          <w:bCs/>
          <w:iCs/>
          <w:snapToGrid w:val="0"/>
          <w:color w:val="000000"/>
          <w:sz w:val="24"/>
          <w:szCs w:val="24"/>
          <w:lang w:eastAsia="ru-RU" w:bidi="en-US"/>
        </w:rPr>
      </w:pPr>
      <w:r>
        <w:br w:type="page"/>
      </w:r>
    </w:p>
    <w:p w:rsidR="003F6AFE" w:rsidRDefault="003F6AFE" w:rsidP="00A773F1">
      <w:pPr>
        <w:pStyle w:val="20"/>
        <w:numPr>
          <w:ilvl w:val="1"/>
          <w:numId w:val="14"/>
        </w:numPr>
      </w:pPr>
      <w:r>
        <w:lastRenderedPageBreak/>
        <w:t xml:space="preserve"> Адапта</w:t>
      </w:r>
      <w:r w:rsidRPr="00FD4E33">
        <w:t xml:space="preserve">ция </w:t>
      </w:r>
      <w:r w:rsidR="00EB6FC6">
        <w:t xml:space="preserve">компьютерной </w:t>
      </w:r>
      <w:r w:rsidRPr="00FD4E33">
        <w:t xml:space="preserve">программы </w:t>
      </w:r>
      <w:r w:rsidR="00EB6FC6">
        <w:t xml:space="preserve">структурно-лингвистического анализа в интересах построения </w:t>
      </w:r>
      <w:r w:rsidRPr="00FD4E33">
        <w:t>прогноза событий по данным оценки динами</w:t>
      </w:r>
      <w:r w:rsidR="00EB6FC6">
        <w:t>ческих свойств результатов мони</w:t>
      </w:r>
      <w:r w:rsidRPr="00FD4E33">
        <w:t>торинга комплексных наблюдений</w:t>
      </w:r>
      <w:r>
        <w:t>, связанных яв</w:t>
      </w:r>
      <w:r w:rsidRPr="00FD4E33">
        <w:t>лений (геоа</w:t>
      </w:r>
      <w:r>
        <w:t>кустической эмиссии, электромаг</w:t>
      </w:r>
      <w:r w:rsidRPr="00FD4E33">
        <w:t>нитной эмиссии</w:t>
      </w:r>
      <w:r>
        <w:t xml:space="preserve"> и др. сигналов) с использов</w:t>
      </w:r>
      <w:r w:rsidR="00EB6FC6">
        <w:t>ани</w:t>
      </w:r>
      <w:r w:rsidRPr="00FD4E33">
        <w:t xml:space="preserve">ем информационного подхода </w:t>
      </w:r>
    </w:p>
    <w:p w:rsidR="006340C0" w:rsidRDefault="00D81FC0" w:rsidP="00402279">
      <w:pPr>
        <w:pStyle w:val="20"/>
      </w:pPr>
      <w:r>
        <w:t>О</w:t>
      </w:r>
      <w:r w:rsidR="006340C0">
        <w:t xml:space="preserve">писание </w:t>
      </w:r>
      <w:r w:rsidR="007C0C4B">
        <w:t xml:space="preserve">и демонстрация результатов </w:t>
      </w:r>
      <w:r>
        <w:t>эксперимента</w:t>
      </w:r>
      <w:r w:rsidR="007C0C4B">
        <w:t>по установлению</w:t>
      </w:r>
      <w:r w:rsidR="00663150">
        <w:t xml:space="preserve"> связи сигналов акустической эмиссии</w:t>
      </w:r>
      <w:r w:rsidR="007C0C4B">
        <w:t xml:space="preserve"> методами структурно-лингвистического анализа</w:t>
      </w:r>
    </w:p>
    <w:p w:rsidR="00402279" w:rsidRPr="00FD4E33" w:rsidRDefault="00402279" w:rsidP="00402279">
      <w:pPr>
        <w:pStyle w:val="a9"/>
      </w:pPr>
      <w:r w:rsidRPr="00FD4E33">
        <w:t>Исходные данные эксперимента:</w:t>
      </w:r>
    </w:p>
    <w:p w:rsidR="00402279" w:rsidRPr="00FD4E33" w:rsidRDefault="00402279" w:rsidP="00402279">
      <w:pPr>
        <w:pStyle w:val="a9"/>
      </w:pPr>
      <w:r w:rsidRPr="00FD4E33">
        <w:t>обработке и анализу подвергались сигналы акустической эмиссии в диапазоне 20Гц до 20кгц с частотой дискретизации 44кгц, запписанные в БД в формате звуковых файлов (</w:t>
      </w:r>
      <w:r w:rsidRPr="00FD4E33">
        <w:rPr>
          <w:lang w:val="en-US"/>
        </w:rPr>
        <w:t>wavMicrosoft</w:t>
      </w:r>
      <w:r w:rsidRPr="00FD4E33">
        <w:t xml:space="preserve">) длительностью 12 минут. Измерения представлены синхронными записями по 6-ти каналам фазовекторного приемника. Каждая запись сохранена в отдельном файле. </w:t>
      </w:r>
    </w:p>
    <w:p w:rsidR="00F77237" w:rsidRDefault="00F77237" w:rsidP="00F77237">
      <w:pPr>
        <w:pStyle w:val="a9"/>
      </w:pPr>
    </w:p>
    <w:p w:rsidR="006D209A" w:rsidRDefault="006D209A" w:rsidP="006D209A">
      <w:pPr>
        <w:pStyle w:val="a9"/>
      </w:pPr>
      <w:r>
        <w:t xml:space="preserve">Для демонстрации работы метода был отобран файл акустических наблюдений из архива ИКИР, полученный с векторного приёмника, установленного на озере Микижа, </w:t>
      </w:r>
      <w:r>
        <w:rPr>
          <w:lang w:val="en-US"/>
        </w:rPr>
        <w:t>c</w:t>
      </w:r>
      <w:r>
        <w:t xml:space="preserve"> направления </w:t>
      </w:r>
      <w:r>
        <w:rPr>
          <w:lang w:val="en-US"/>
        </w:rPr>
        <w:t>Nord</w:t>
      </w:r>
      <w:r>
        <w:t xml:space="preserve"> длительностью 15 минут, на котором зафиксировано сейсмическое событие в виде визуально наблюдаемой последовательности импульсов 05.02. Частота оцифровки сигнала составляла 48000Гц. В файле было вырезано 3 фрагмента длительностью 120с 2017 (</w:t>
      </w:r>
      <w:r w:rsidR="00D13B5A">
        <w:fldChar w:fldCharType="begin"/>
      </w:r>
      <w:r>
        <w:instrText>REF _Ref483426908 \h</w:instrText>
      </w:r>
      <w:r w:rsidR="00D13B5A">
        <w:fldChar w:fldCharType="separate"/>
      </w:r>
      <w:r w:rsidR="00AE041D">
        <w:t>Рисунок 6</w:t>
      </w:r>
      <w:r w:rsidR="00D13B5A">
        <w:fldChar w:fldCharType="end"/>
      </w:r>
      <w:r>
        <w:t xml:space="preserve"> вверху) и для сравнения представлены соответствующие фрагментам спектры сигнала (</w:t>
      </w:r>
      <w:r w:rsidR="00D13B5A">
        <w:fldChar w:fldCharType="begin"/>
      </w:r>
      <w:r>
        <w:instrText>REF _Ref483426908 \h</w:instrText>
      </w:r>
      <w:r w:rsidR="00D13B5A">
        <w:fldChar w:fldCharType="separate"/>
      </w:r>
      <w:r w:rsidR="00AE041D">
        <w:t>Рисунок 6</w:t>
      </w:r>
      <w:r w:rsidR="00D13B5A">
        <w:fldChar w:fldCharType="end"/>
      </w:r>
      <w:r>
        <w:t xml:space="preserve"> внизу). Первый фрагмент охватывает интервал непосредственно перед проявлением визуально выделяемой серии импульсов, связанных с сейсмическим событием (А). Второй фрагмент охватывает наблюдаемые импульсные всплески сигнала (Б). Третий фрагмент представляет интервал по прошествии 5 минут после отмеченной сейсмической активности (В).</w:t>
      </w:r>
    </w:p>
    <w:p w:rsidR="006D209A" w:rsidRDefault="006D209A" w:rsidP="006D209A">
      <w:pPr>
        <w:pStyle w:val="a9"/>
      </w:pPr>
      <w:r>
        <w:t>На рисунке можно заметить увеличение значений спектральной мощности в частотном диапазоне от 3 до 8 кГц с подъемом максимального значения на частоте примерно 4.5 кГц от -78 до 68 дБ. Спектры до и после сейсмического события практически не отличаются ни по энергии, ни по контуру рисунка спектра.</w:t>
      </w:r>
    </w:p>
    <w:p w:rsidR="006D209A" w:rsidRDefault="006D209A" w:rsidP="006D209A">
      <w:pPr>
        <w:pStyle w:val="a9"/>
      </w:pPr>
    </w:p>
    <w:p w:rsidR="006D209A" w:rsidRDefault="00D13B5A" w:rsidP="006D209A">
      <w:pPr>
        <w:spacing w:line="276" w:lineRule="auto"/>
        <w:jc w:val="both"/>
        <w:rPr>
          <w:rFonts w:cs="Times New Roman"/>
        </w:rPr>
      </w:pPr>
      <w:r w:rsidRPr="00D13B5A">
        <w:rPr>
          <w:noProof/>
          <w:lang w:eastAsia="ru-RU"/>
        </w:rPr>
      </w:r>
      <w:r w:rsidRPr="00D13B5A">
        <w:rPr>
          <w:noProof/>
          <w:lang w:eastAsia="ru-RU"/>
        </w:rPr>
        <w:pict>
          <v:group id="Группа 37" o:spid="_x0000_s1038" style="width:467.75pt;height:453.2pt;mso-position-horizontal-relative:char;mso-position-vertical-relative:line" coordsize="59184,2596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">
            <v:shape id="Рисунок 1" o:spid="_x0000_s1039" type="#_x0000_t75" style="position:absolute;left:20149;width:18893;height:11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">
              <v:imagedata r:id="rId38" o:title="" grayscale="t"/>
            </v:shape>
            <v:shape id="Рисунок 6" o:spid="_x0000_s1040" type="#_x0000_t75" style="position:absolute;left:40024;top:14065;width:19160;height:118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">
              <v:imagedata r:id="rId39" o:title="" grayscale="t"/>
            </v:shape>
            <v:shape id="Полилиния 5" o:spid="_x0000_s1041" style="position:absolute;left:22636;top:10076;width:12052;height:537;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" adj="-11796480,,5400" path="m,l21600,r,21600l,21600,,xe" stroked="f">
              <v:stroke joinstyle="miter"/>
              <v:formulas/>
              <v:path arrowok="t" o:connecttype="custom" o:connectlocs="0,0;12052,0;12052,537;0,537;0,0" o:connectangles="0,0,0,0,0" textboxrect="0,0,21600,21600"/>
              <v:textbox>
                <w:txbxContent>
                  <w:p w:rsidR="000A4213" w:rsidRDefault="000A4213" w:rsidP="001958A2">
                    <w:pPr>
                      <w:overflowPunct w:val="0"/>
                    </w:pPr>
                    <w:r>
                      <w:t>Б. сигнал + фон</w:t>
                    </w:r>
                  </w:p>
                </w:txbxContent>
              </v:textbox>
            </v:shape>
            <v:shape id="Рисунок 10" o:spid="_x0000_s1042" type="#_x0000_t75" style="position:absolute;left:20016;top:14065;width:19159;height:119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">
              <v:imagedata r:id="rId40" o:title="" grayscale="t"/>
            </v:shape>
            <v:shape id="Рисунок 11" o:spid="_x0000_s1043" type="#_x0000_t75" style="position:absolute;top:14065;width:19159;height:118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">
              <v:imagedata r:id="rId41" o:title="" grayscale="t"/>
            </v:shape>
            <v:shape id="Рисунок 12" o:spid="_x0000_s1044" type="#_x0000_t75" style="position:absolute;left:1314;width:17431;height:11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">
              <v:imagedata r:id="rId42" o:title="" grayscale="t"/>
            </v:shape>
            <v:shape id="Рисунок 13" o:spid="_x0000_s1045" type="#_x0000_t75" style="position:absolute;left:41346;top:140;width:17114;height:108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">
              <v:imagedata r:id="rId43" o:title="" grayscale="t"/>
            </v:shape>
            <v:shape id="Полилиния 10" o:spid="_x0000_s1046" style="position:absolute;left:44766;top:10076;width:6181;height:537;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" adj="-11796480,,5400" path="m,l21600,r,21600l,21600,,xe" stroked="f">
              <v:stroke joinstyle="miter"/>
              <v:formulas/>
              <v:path arrowok="t" o:connecttype="custom" o:connectlocs="0,0;6181,0;6181,537;0,537;0,0" o:connectangles="0,0,0,0,0" textboxrect="0,0,21600,21600"/>
              <v:textbox>
                <w:txbxContent>
                  <w:p w:rsidR="000A4213" w:rsidRDefault="000A4213" w:rsidP="001958A2">
                    <w:pPr>
                      <w:overflowPunct w:val="0"/>
                    </w:pPr>
                    <w:r>
                      <w:t>В. фон</w:t>
                    </w:r>
                  </w:p>
                </w:txbxContent>
              </v:textbox>
            </v:shape>
            <v:shape id="Полилиния 11" o:spid="_x0000_s1047" style="position:absolute;left:5335;top:10076;width:6270;height:537;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" adj="-11796480,,5400" path="m,l21600,r,21600l,21600,,xe" stroked="f">
              <v:stroke joinstyle="miter"/>
              <v:formulas/>
              <v:path arrowok="t" o:connecttype="custom" o:connectlocs="0,0;6270,0;6270,537;0,537;0,0" o:connectangles="0,0,0,0,0" textboxrect="0,0,21600,21600"/>
              <v:textbox>
                <w:txbxContent>
                  <w:p w:rsidR="000A4213" w:rsidRDefault="000A4213" w:rsidP="001958A2">
                    <w:pPr>
                      <w:overflowPunct w:val="0"/>
                    </w:pPr>
                    <w:r>
                      <w:t>А. фон</w:t>
                    </w:r>
                  </w:p>
                </w:txbxContent>
              </v:textbox>
            </v:shape>
            <w10:wrap type="none"/>
            <w10:anchorlock/>
          </v:group>
        </w:pict>
      </w:r>
    </w:p>
    <w:p w:rsidR="006D209A" w:rsidRDefault="006D209A" w:rsidP="0079404C">
      <w:pPr>
        <w:pStyle w:val="a8"/>
        <w:rPr>
          <w:rFonts w:cs="Tahoma"/>
        </w:rPr>
      </w:pPr>
      <w:bookmarkStart w:id="33" w:name="_Ref483426908"/>
      <w:r>
        <w:t xml:space="preserve">Рисунок </w:t>
      </w:r>
      <w:r w:rsidR="00D13B5A">
        <w:fldChar w:fldCharType="begin"/>
      </w:r>
      <w:r>
        <w:instrText>SEQ Рисунок \* ARABIC</w:instrText>
      </w:r>
      <w:r w:rsidR="00D13B5A">
        <w:fldChar w:fldCharType="separate"/>
      </w:r>
      <w:r w:rsidR="00AE041D">
        <w:t>6</w:t>
      </w:r>
      <w:r w:rsidR="00D13B5A">
        <w:fldChar w:fldCharType="end"/>
      </w:r>
      <w:bookmarkEnd w:id="33"/>
      <w:r>
        <w:t>. Фрагменты записи канала N-векторного акустического приемника, отобранные для лингвистической обработки вверху и, соответствующие им спектры Фурье, внизу</w:t>
      </w:r>
    </w:p>
    <w:p w:rsidR="006D209A" w:rsidRDefault="006D209A" w:rsidP="00D81FC0">
      <w:pPr>
        <w:pStyle w:val="afffff5"/>
        <w:framePr w:wrap="around"/>
      </w:pPr>
      <w:r>
        <w:t xml:space="preserve">Лингвистическая обработка представленных фрагментов сигнала осуществлялась с использованием авторской программы </w:t>
      </w:r>
      <w:r>
        <w:rPr>
          <w:rStyle w:val="ab"/>
        </w:rPr>
        <w:t>энтропийно - синтаксического анализа электрофизиологических сигналов (ESAES ver. 3.0)</w:t>
      </w:r>
      <w:r w:rsidR="008E3323">
        <w:t xml:space="preserve"> </w:t>
      </w:r>
      <w:r>
        <w:t>[</w:t>
      </w:r>
      <w:r w:rsidRPr="00D81FC0">
        <w:rPr>
          <w:rStyle w:val="afffff0"/>
        </w:rPr>
        <w:endnoteReference w:id="38"/>
      </w:r>
      <w:r>
        <w:t>]. Главное окно программы с результатом обработки фрагмента сигнала представлена ниже (</w:t>
      </w:r>
      <w:r w:rsidR="00D13B5A">
        <w:fldChar w:fldCharType="begin"/>
      </w:r>
      <w:r>
        <w:instrText>REF _Ref483429142 \h</w:instrText>
      </w:r>
      <w:r w:rsidR="00D13B5A">
        <w:fldChar w:fldCharType="separate"/>
      </w:r>
      <w:r w:rsidR="00AE041D">
        <w:t xml:space="preserve">Рисунок </w:t>
      </w:r>
      <w:r w:rsidR="00AE041D">
        <w:rPr>
          <w:noProof/>
        </w:rPr>
        <w:t>7</w:t>
      </w:r>
      <w:r w:rsidR="00D13B5A">
        <w:fldChar w:fldCharType="end"/>
      </w:r>
      <w:r>
        <w:t>).</w:t>
      </w:r>
    </w:p>
    <w:p w:rsidR="006D209A" w:rsidRDefault="006D209A" w:rsidP="006D209A">
      <w:pPr>
        <w:pStyle w:val="aff0"/>
      </w:pPr>
      <w:r>
        <w:rPr>
          <w:lang w:eastAsia="ru-RU"/>
        </w:rPr>
        <w:lastRenderedPageBreak/>
        <w:drawing>
          <wp:inline distT="0" distB="0" distL="0" distR="0">
            <wp:extent cx="5922010" cy="3537585"/>
            <wp:effectExtent l="0" t="0" r="2540" b="5715"/>
            <wp:docPr id="26" name="Рисунок 26" descr="Главное окно Результ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Главное окно Результат"/>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2010" cy="3537585"/>
                    </a:xfrm>
                    <a:prstGeom prst="rect">
                      <a:avLst/>
                    </a:prstGeom>
                    <a:noFill/>
                    <a:ln>
                      <a:noFill/>
                    </a:ln>
                  </pic:spPr>
                </pic:pic>
              </a:graphicData>
            </a:graphic>
          </wp:inline>
        </w:drawing>
      </w:r>
    </w:p>
    <w:p w:rsidR="006D209A" w:rsidRDefault="006D209A" w:rsidP="0079404C">
      <w:pPr>
        <w:pStyle w:val="a8"/>
      </w:pPr>
      <w:bookmarkStart w:id="34" w:name="_Ref483429142"/>
      <w:r>
        <w:t xml:space="preserve">Рисунок </w:t>
      </w:r>
      <w:r w:rsidR="00D13B5A">
        <w:fldChar w:fldCharType="begin"/>
      </w:r>
      <w:r>
        <w:instrText>SEQ Рисунок \* ARABIC</w:instrText>
      </w:r>
      <w:r w:rsidR="00D13B5A">
        <w:fldChar w:fldCharType="separate"/>
      </w:r>
      <w:r w:rsidR="00AE041D">
        <w:t>7</w:t>
      </w:r>
      <w:r w:rsidR="00D13B5A">
        <w:fldChar w:fldCharType="end"/>
      </w:r>
      <w:bookmarkEnd w:id="34"/>
      <w:r>
        <w:t xml:space="preserve">. </w:t>
      </w:r>
      <w:r w:rsidR="001873ED">
        <w:t>Пример вывода р</w:t>
      </w:r>
      <w:r>
        <w:t>езультат</w:t>
      </w:r>
      <w:r w:rsidR="001873ED">
        <w:t>а</w:t>
      </w:r>
      <w:r>
        <w:t xml:space="preserve"> лингвистической обработки фрагмента акустического фона</w:t>
      </w:r>
      <w:r w:rsidR="002A054E">
        <w:t>,</w:t>
      </w:r>
      <w:r w:rsidR="00180253">
        <w:t xml:space="preserve"> представлен</w:t>
      </w:r>
      <w:r w:rsidR="001873ED">
        <w:t>ного</w:t>
      </w:r>
      <w:r w:rsidR="00180253">
        <w:t xml:space="preserve"> в главном окне программы.</w:t>
      </w:r>
    </w:p>
    <w:p w:rsidR="006D209A" w:rsidRDefault="006D209A" w:rsidP="006D209A">
      <w:pPr>
        <w:pStyle w:val="a9"/>
      </w:pPr>
      <w:r>
        <w:t>Программа выполняет декомпозицию сигнала на самоподобные паттерны, устраняет избыточность, подсчитывает статистику выделенных символов и составляет алфавит. Дополнительно отображает ранговое размещение статистических значений повторяемости символов алфавита на числовой оси значений размерности символов, что позволяет косвенно оценивать степень случайности сигнала и рассматривать наиболее вероятные фазовые траектории в виде шаблонов символов выделенного алфавита.</w:t>
      </w:r>
    </w:p>
    <w:p w:rsidR="006D209A" w:rsidRDefault="006D209A" w:rsidP="006D209A">
      <w:pPr>
        <w:pStyle w:val="a9"/>
      </w:pPr>
      <w:r>
        <w:t>Результаты лингвистической обработки сведены в таблицу.</w:t>
      </w:r>
    </w:p>
    <w:p w:rsidR="006D209A" w:rsidRDefault="006D209A" w:rsidP="0079404C">
      <w:pPr>
        <w:pStyle w:val="a8"/>
      </w:pPr>
      <w:r>
        <w:t xml:space="preserve">Таблица </w:t>
      </w:r>
      <w:r w:rsidR="00D13B5A">
        <w:fldChar w:fldCharType="begin"/>
      </w:r>
      <w:r>
        <w:instrText>SEQ Таблица \* ARABIC</w:instrText>
      </w:r>
      <w:r w:rsidR="00D13B5A">
        <w:fldChar w:fldCharType="separate"/>
      </w:r>
      <w:r w:rsidR="00AE041D">
        <w:t>1</w:t>
      </w:r>
      <w:r w:rsidR="00D13B5A">
        <w:fldChar w:fldCharType="end"/>
      </w:r>
      <w:r>
        <w:t>.Результаты первого этапа лингвистической обработки фрагментов сигналов, представленных на Рисунке 2</w:t>
      </w:r>
    </w:p>
    <w:tbl>
      <w:tblPr>
        <w:tblStyle w:val="afb"/>
        <w:tblW w:w="9536" w:type="dxa"/>
        <w:tblLook w:val="04A0"/>
      </w:tblPr>
      <w:tblGrid>
        <w:gridCol w:w="2249"/>
        <w:gridCol w:w="2436"/>
        <w:gridCol w:w="2415"/>
        <w:gridCol w:w="2436"/>
      </w:tblGrid>
      <w:tr w:rsidR="006D209A" w:rsidTr="006D209A">
        <w:tc>
          <w:tcPr>
            <w:tcW w:w="2335" w:type="dxa"/>
            <w:tcBorders>
              <w:top w:val="single" w:sz="4" w:space="0" w:color="A6A6A6"/>
              <w:left w:val="single" w:sz="4" w:space="0" w:color="A6A6A6"/>
              <w:bottom w:val="single" w:sz="4" w:space="0" w:color="A6A6A6"/>
              <w:right w:val="single" w:sz="4" w:space="0" w:color="A6A6A6"/>
            </w:tcBorders>
          </w:tcPr>
          <w:p w:rsidR="006D209A" w:rsidRDefault="006D209A">
            <w:pPr>
              <w:jc w:val="center"/>
            </w:pPr>
          </w:p>
        </w:tc>
        <w:tc>
          <w:tcPr>
            <w:tcW w:w="2407" w:type="dxa"/>
            <w:tcBorders>
              <w:top w:val="single" w:sz="4" w:space="0" w:color="A6A6A6"/>
              <w:left w:val="single" w:sz="4" w:space="0" w:color="A6A6A6"/>
              <w:bottom w:val="single" w:sz="4" w:space="0" w:color="A6A6A6"/>
              <w:right w:val="single" w:sz="4" w:space="0" w:color="A6A6A6"/>
            </w:tcBorders>
            <w:hideMark/>
          </w:tcPr>
          <w:p w:rsidR="006D209A" w:rsidRDefault="006D209A">
            <w:pPr>
              <w:jc w:val="center"/>
            </w:pPr>
            <w:r>
              <w:t>Фрагмент А(фон 1)</w:t>
            </w:r>
          </w:p>
        </w:tc>
        <w:tc>
          <w:tcPr>
            <w:tcW w:w="2386" w:type="dxa"/>
            <w:tcBorders>
              <w:top w:val="single" w:sz="4" w:space="0" w:color="A6A6A6"/>
              <w:left w:val="single" w:sz="4" w:space="0" w:color="A6A6A6"/>
              <w:bottom w:val="single" w:sz="4" w:space="0" w:color="A6A6A6"/>
              <w:right w:val="single" w:sz="4" w:space="0" w:color="A6A6A6"/>
            </w:tcBorders>
            <w:hideMark/>
          </w:tcPr>
          <w:p w:rsidR="006D209A" w:rsidRDefault="006D209A">
            <w:pPr>
              <w:jc w:val="center"/>
            </w:pPr>
            <w:r>
              <w:t>Фрагмент Б (сигнал+фон)</w:t>
            </w:r>
          </w:p>
        </w:tc>
        <w:tc>
          <w:tcPr>
            <w:tcW w:w="2407" w:type="dxa"/>
            <w:tcBorders>
              <w:top w:val="single" w:sz="4" w:space="0" w:color="A6A6A6"/>
              <w:left w:val="single" w:sz="4" w:space="0" w:color="A6A6A6"/>
              <w:bottom w:val="single" w:sz="4" w:space="0" w:color="A6A6A6"/>
              <w:right w:val="single" w:sz="4" w:space="0" w:color="A6A6A6"/>
            </w:tcBorders>
            <w:hideMark/>
          </w:tcPr>
          <w:p w:rsidR="006D209A" w:rsidRDefault="006D209A">
            <w:pPr>
              <w:jc w:val="center"/>
            </w:pPr>
            <w:r>
              <w:t>Фрагмент В (фон2)</w:t>
            </w:r>
          </w:p>
        </w:tc>
      </w:tr>
      <w:tr w:rsidR="006D209A" w:rsidTr="002A054E">
        <w:tc>
          <w:tcPr>
            <w:tcW w:w="2335" w:type="dxa"/>
            <w:tcBorders>
              <w:top w:val="single" w:sz="4" w:space="0" w:color="A6A6A6"/>
              <w:left w:val="single" w:sz="4" w:space="0" w:color="A6A6A6"/>
              <w:bottom w:val="single" w:sz="4" w:space="0" w:color="A6A6A6"/>
              <w:right w:val="single" w:sz="4" w:space="0" w:color="A6A6A6"/>
            </w:tcBorders>
            <w:hideMark/>
          </w:tcPr>
          <w:p w:rsidR="006D209A" w:rsidRDefault="006D209A">
            <w:r>
              <w:t>Число выделенных локальных экстремумов</w:t>
            </w:r>
          </w:p>
        </w:tc>
        <w:tc>
          <w:tcPr>
            <w:tcW w:w="2407" w:type="dxa"/>
            <w:tcBorders>
              <w:top w:val="single" w:sz="4" w:space="0" w:color="A6A6A6"/>
              <w:left w:val="single" w:sz="4" w:space="0" w:color="A6A6A6"/>
              <w:bottom w:val="single" w:sz="4" w:space="0" w:color="A6A6A6"/>
              <w:right w:val="single" w:sz="4" w:space="0" w:color="A6A6A6"/>
            </w:tcBorders>
            <w:vAlign w:val="center"/>
            <w:hideMark/>
          </w:tcPr>
          <w:p w:rsidR="006D209A" w:rsidRDefault="006D209A" w:rsidP="002A054E">
            <w:pPr>
              <w:jc w:val="center"/>
            </w:pPr>
            <w:r>
              <w:t>1083837</w:t>
            </w:r>
          </w:p>
        </w:tc>
        <w:tc>
          <w:tcPr>
            <w:tcW w:w="2386" w:type="dxa"/>
            <w:tcBorders>
              <w:top w:val="single" w:sz="4" w:space="0" w:color="A6A6A6"/>
              <w:left w:val="single" w:sz="4" w:space="0" w:color="A6A6A6"/>
              <w:bottom w:val="single" w:sz="4" w:space="0" w:color="A6A6A6"/>
              <w:right w:val="single" w:sz="4" w:space="0" w:color="A6A6A6"/>
            </w:tcBorders>
            <w:vAlign w:val="center"/>
            <w:hideMark/>
          </w:tcPr>
          <w:p w:rsidR="006D209A" w:rsidRDefault="006D209A" w:rsidP="002A054E">
            <w:pPr>
              <w:jc w:val="center"/>
            </w:pPr>
            <w:r>
              <w:t>1073489</w:t>
            </w:r>
          </w:p>
        </w:tc>
        <w:tc>
          <w:tcPr>
            <w:tcW w:w="2407" w:type="dxa"/>
            <w:tcBorders>
              <w:top w:val="single" w:sz="4" w:space="0" w:color="A6A6A6"/>
              <w:left w:val="single" w:sz="4" w:space="0" w:color="A6A6A6"/>
              <w:bottom w:val="single" w:sz="4" w:space="0" w:color="A6A6A6"/>
              <w:right w:val="single" w:sz="4" w:space="0" w:color="A6A6A6"/>
            </w:tcBorders>
            <w:vAlign w:val="center"/>
            <w:hideMark/>
          </w:tcPr>
          <w:p w:rsidR="006D209A" w:rsidRDefault="006D209A" w:rsidP="002A054E">
            <w:pPr>
              <w:jc w:val="center"/>
            </w:pPr>
            <w:r>
              <w:t>1085573</w:t>
            </w:r>
          </w:p>
        </w:tc>
      </w:tr>
      <w:tr w:rsidR="006D209A" w:rsidTr="002A054E">
        <w:tc>
          <w:tcPr>
            <w:tcW w:w="2335" w:type="dxa"/>
            <w:tcBorders>
              <w:top w:val="single" w:sz="4" w:space="0" w:color="A6A6A6"/>
              <w:left w:val="single" w:sz="4" w:space="0" w:color="A6A6A6"/>
              <w:bottom w:val="single" w:sz="4" w:space="0" w:color="A6A6A6"/>
              <w:right w:val="single" w:sz="4" w:space="0" w:color="A6A6A6"/>
            </w:tcBorders>
            <w:hideMark/>
          </w:tcPr>
          <w:p w:rsidR="006D209A" w:rsidRDefault="006D209A">
            <w:r>
              <w:t>Размерность Алфавитов</w:t>
            </w:r>
          </w:p>
        </w:tc>
        <w:tc>
          <w:tcPr>
            <w:tcW w:w="2407" w:type="dxa"/>
            <w:tcBorders>
              <w:top w:val="single" w:sz="4" w:space="0" w:color="A6A6A6"/>
              <w:left w:val="single" w:sz="4" w:space="0" w:color="A6A6A6"/>
              <w:bottom w:val="single" w:sz="4" w:space="0" w:color="A6A6A6"/>
              <w:right w:val="single" w:sz="4" w:space="0" w:color="A6A6A6"/>
            </w:tcBorders>
            <w:vAlign w:val="center"/>
            <w:hideMark/>
          </w:tcPr>
          <w:p w:rsidR="006D209A" w:rsidRDefault="006D209A" w:rsidP="002A054E">
            <w:pPr>
              <w:jc w:val="center"/>
            </w:pPr>
            <w:r>
              <w:t>1063</w:t>
            </w:r>
          </w:p>
        </w:tc>
        <w:tc>
          <w:tcPr>
            <w:tcW w:w="2386" w:type="dxa"/>
            <w:tcBorders>
              <w:top w:val="single" w:sz="4" w:space="0" w:color="A6A6A6"/>
              <w:left w:val="single" w:sz="4" w:space="0" w:color="A6A6A6"/>
              <w:bottom w:val="single" w:sz="4" w:space="0" w:color="A6A6A6"/>
              <w:right w:val="single" w:sz="4" w:space="0" w:color="A6A6A6"/>
            </w:tcBorders>
            <w:vAlign w:val="center"/>
            <w:hideMark/>
          </w:tcPr>
          <w:p w:rsidR="006D209A" w:rsidRDefault="006D209A" w:rsidP="002A054E">
            <w:pPr>
              <w:jc w:val="center"/>
              <w:rPr>
                <w:lang w:val="en-US"/>
              </w:rPr>
            </w:pPr>
            <w:r>
              <w:t>1092</w:t>
            </w:r>
          </w:p>
        </w:tc>
        <w:tc>
          <w:tcPr>
            <w:tcW w:w="2407" w:type="dxa"/>
            <w:tcBorders>
              <w:top w:val="single" w:sz="4" w:space="0" w:color="A6A6A6"/>
              <w:left w:val="single" w:sz="4" w:space="0" w:color="A6A6A6"/>
              <w:bottom w:val="single" w:sz="4" w:space="0" w:color="A6A6A6"/>
              <w:right w:val="single" w:sz="4" w:space="0" w:color="A6A6A6"/>
            </w:tcBorders>
            <w:vAlign w:val="center"/>
            <w:hideMark/>
          </w:tcPr>
          <w:p w:rsidR="006D209A" w:rsidRDefault="006D209A" w:rsidP="002A054E">
            <w:pPr>
              <w:jc w:val="center"/>
            </w:pPr>
            <w:r>
              <w:t>1051</w:t>
            </w:r>
          </w:p>
        </w:tc>
      </w:tr>
      <w:tr w:rsidR="006D209A" w:rsidTr="002A054E">
        <w:tc>
          <w:tcPr>
            <w:tcW w:w="2335" w:type="dxa"/>
            <w:tcBorders>
              <w:top w:val="single" w:sz="4" w:space="0" w:color="A6A6A6"/>
              <w:left w:val="single" w:sz="4" w:space="0" w:color="A6A6A6"/>
              <w:bottom w:val="single" w:sz="4" w:space="0" w:color="A6A6A6"/>
              <w:right w:val="single" w:sz="4" w:space="0" w:color="A6A6A6"/>
            </w:tcBorders>
            <w:hideMark/>
          </w:tcPr>
          <w:p w:rsidR="006D209A" w:rsidRDefault="006D209A">
            <w:r>
              <w:t>Сумма статистики</w:t>
            </w:r>
          </w:p>
        </w:tc>
        <w:tc>
          <w:tcPr>
            <w:tcW w:w="2407" w:type="dxa"/>
            <w:tcBorders>
              <w:top w:val="single" w:sz="4" w:space="0" w:color="A6A6A6"/>
              <w:left w:val="single" w:sz="4" w:space="0" w:color="A6A6A6"/>
              <w:bottom w:val="single" w:sz="4" w:space="0" w:color="A6A6A6"/>
              <w:right w:val="single" w:sz="4" w:space="0" w:color="A6A6A6"/>
            </w:tcBorders>
            <w:vAlign w:val="center"/>
            <w:hideMark/>
          </w:tcPr>
          <w:p w:rsidR="006D209A" w:rsidRDefault="006D209A" w:rsidP="002A054E">
            <w:pPr>
              <w:jc w:val="center"/>
            </w:pPr>
            <w:r>
              <w:t>4358</w:t>
            </w:r>
          </w:p>
        </w:tc>
        <w:tc>
          <w:tcPr>
            <w:tcW w:w="2386" w:type="dxa"/>
            <w:tcBorders>
              <w:top w:val="single" w:sz="4" w:space="0" w:color="A6A6A6"/>
              <w:left w:val="single" w:sz="4" w:space="0" w:color="A6A6A6"/>
              <w:bottom w:val="single" w:sz="4" w:space="0" w:color="A6A6A6"/>
              <w:right w:val="single" w:sz="4" w:space="0" w:color="A6A6A6"/>
            </w:tcBorders>
            <w:vAlign w:val="center"/>
            <w:hideMark/>
          </w:tcPr>
          <w:p w:rsidR="006D209A" w:rsidRDefault="006D209A" w:rsidP="002A054E">
            <w:pPr>
              <w:jc w:val="center"/>
            </w:pPr>
            <w:r>
              <w:t>4629</w:t>
            </w:r>
          </w:p>
        </w:tc>
        <w:tc>
          <w:tcPr>
            <w:tcW w:w="2407" w:type="dxa"/>
            <w:tcBorders>
              <w:top w:val="single" w:sz="4" w:space="0" w:color="A6A6A6"/>
              <w:left w:val="single" w:sz="4" w:space="0" w:color="A6A6A6"/>
              <w:bottom w:val="single" w:sz="4" w:space="0" w:color="A6A6A6"/>
              <w:right w:val="single" w:sz="4" w:space="0" w:color="A6A6A6"/>
            </w:tcBorders>
            <w:vAlign w:val="center"/>
            <w:hideMark/>
          </w:tcPr>
          <w:p w:rsidR="006D209A" w:rsidRDefault="006D209A" w:rsidP="002A054E">
            <w:pPr>
              <w:jc w:val="center"/>
            </w:pPr>
            <w:r>
              <w:t>4537</w:t>
            </w:r>
          </w:p>
        </w:tc>
      </w:tr>
      <w:tr w:rsidR="006D209A" w:rsidTr="006D209A">
        <w:trPr>
          <w:trHeight w:val="1479"/>
        </w:trPr>
        <w:tc>
          <w:tcPr>
            <w:tcW w:w="2335" w:type="dxa"/>
            <w:tcBorders>
              <w:top w:val="single" w:sz="4" w:space="0" w:color="A6A6A6"/>
              <w:left w:val="single" w:sz="4" w:space="0" w:color="A6A6A6"/>
              <w:bottom w:val="single" w:sz="4" w:space="0" w:color="A6A6A6"/>
              <w:right w:val="single" w:sz="4" w:space="0" w:color="A6A6A6"/>
            </w:tcBorders>
            <w:hideMark/>
          </w:tcPr>
          <w:p w:rsidR="006D209A" w:rsidRDefault="006D209A">
            <w:r>
              <w:lastRenderedPageBreak/>
              <w:t>Ранговое распределение символов алфавитов по значениям размерностей символов</w:t>
            </w:r>
          </w:p>
        </w:tc>
        <w:tc>
          <w:tcPr>
            <w:tcW w:w="2407" w:type="dxa"/>
            <w:tcBorders>
              <w:top w:val="single" w:sz="4" w:space="0" w:color="A6A6A6"/>
              <w:left w:val="single" w:sz="4" w:space="0" w:color="A6A6A6"/>
              <w:bottom w:val="single" w:sz="4" w:space="0" w:color="A6A6A6"/>
              <w:right w:val="single" w:sz="4" w:space="0" w:color="A6A6A6"/>
            </w:tcBorders>
            <w:hideMark/>
          </w:tcPr>
          <w:p w:rsidR="006D209A" w:rsidRDefault="006D209A">
            <w:r>
              <w:rPr>
                <w:noProof/>
                <w:lang w:eastAsia="ru-RU"/>
              </w:rPr>
              <w:drawing>
                <wp:inline distT="0" distB="0" distL="0" distR="0">
                  <wp:extent cx="1388110" cy="1197610"/>
                  <wp:effectExtent l="19050" t="0" r="254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5">
                            <a:graysc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8110" cy="1197610"/>
                          </a:xfrm>
                          <a:prstGeom prst="rect">
                            <a:avLst/>
                          </a:prstGeom>
                          <a:noFill/>
                          <a:ln>
                            <a:noFill/>
                          </a:ln>
                        </pic:spPr>
                      </pic:pic>
                    </a:graphicData>
                  </a:graphic>
                </wp:inline>
              </w:drawing>
            </w:r>
          </w:p>
        </w:tc>
        <w:tc>
          <w:tcPr>
            <w:tcW w:w="2386" w:type="dxa"/>
            <w:tcBorders>
              <w:top w:val="single" w:sz="4" w:space="0" w:color="A6A6A6"/>
              <w:left w:val="single" w:sz="4" w:space="0" w:color="A6A6A6"/>
              <w:bottom w:val="single" w:sz="4" w:space="0" w:color="A6A6A6"/>
              <w:right w:val="single" w:sz="4" w:space="0" w:color="A6A6A6"/>
            </w:tcBorders>
            <w:hideMark/>
          </w:tcPr>
          <w:p w:rsidR="006D209A" w:rsidRDefault="006D209A">
            <w:r>
              <w:rPr>
                <w:noProof/>
                <w:lang w:eastAsia="ru-RU"/>
              </w:rPr>
              <w:drawing>
                <wp:inline distT="0" distB="0" distL="0" distR="0">
                  <wp:extent cx="1377315" cy="119761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6">
                            <a:graysc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7315" cy="1197610"/>
                          </a:xfrm>
                          <a:prstGeom prst="rect">
                            <a:avLst/>
                          </a:prstGeom>
                          <a:noFill/>
                          <a:ln>
                            <a:noFill/>
                          </a:ln>
                        </pic:spPr>
                      </pic:pic>
                    </a:graphicData>
                  </a:graphic>
                </wp:inline>
              </w:drawing>
            </w:r>
          </w:p>
        </w:tc>
        <w:tc>
          <w:tcPr>
            <w:tcW w:w="2407" w:type="dxa"/>
            <w:tcBorders>
              <w:top w:val="single" w:sz="4" w:space="0" w:color="A6A6A6"/>
              <w:left w:val="single" w:sz="4" w:space="0" w:color="A6A6A6"/>
              <w:bottom w:val="single" w:sz="4" w:space="0" w:color="A6A6A6"/>
              <w:right w:val="single" w:sz="4" w:space="0" w:color="A6A6A6"/>
            </w:tcBorders>
            <w:hideMark/>
          </w:tcPr>
          <w:p w:rsidR="006D209A" w:rsidRDefault="006D209A">
            <w:r>
              <w:rPr>
                <w:noProof/>
                <w:lang w:eastAsia="ru-RU"/>
              </w:rPr>
              <w:drawing>
                <wp:inline distT="0" distB="0" distL="0" distR="0">
                  <wp:extent cx="1388110" cy="1164590"/>
                  <wp:effectExtent l="19050" t="0" r="254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7">
                            <a:graysc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8110" cy="1164590"/>
                          </a:xfrm>
                          <a:prstGeom prst="rect">
                            <a:avLst/>
                          </a:prstGeom>
                          <a:noFill/>
                          <a:ln>
                            <a:noFill/>
                          </a:ln>
                        </pic:spPr>
                      </pic:pic>
                    </a:graphicData>
                  </a:graphic>
                </wp:inline>
              </w:drawing>
            </w:r>
          </w:p>
        </w:tc>
      </w:tr>
    </w:tbl>
    <w:p w:rsidR="006D209A" w:rsidRDefault="006D209A" w:rsidP="006D209A">
      <w:pPr>
        <w:pStyle w:val="a9"/>
        <w:rPr>
          <w:lang w:eastAsia="ru-RU"/>
        </w:rPr>
      </w:pPr>
      <w:r>
        <w:t xml:space="preserve">Для лучшего понимания сущности самоподобных структур сигнала на </w:t>
      </w:r>
      <w:r w:rsidR="00D13B5A">
        <w:fldChar w:fldCharType="begin"/>
      </w:r>
      <w:r>
        <w:instrText>REF _Ref483431763 \h</w:instrText>
      </w:r>
      <w:r w:rsidR="00D13B5A">
        <w:fldChar w:fldCharType="separate"/>
      </w:r>
      <w:r w:rsidR="00AE041D">
        <w:t>Рисунок 8</w:t>
      </w:r>
      <w:r w:rsidR="00D13B5A">
        <w:fldChar w:fldCharType="end"/>
      </w:r>
      <w:r>
        <w:t xml:space="preserve"> выведены шаблоны (паттерны) выделенных символов алфавита различных размерностей (12, 10, 9).</w:t>
      </w:r>
    </w:p>
    <w:tbl>
      <w:tblPr>
        <w:tblStyle w:val="afb"/>
        <w:tblW w:w="9351" w:type="dxa"/>
        <w:tblLook w:val="04A0"/>
      </w:tblPr>
      <w:tblGrid>
        <w:gridCol w:w="3307"/>
        <w:gridCol w:w="3195"/>
        <w:gridCol w:w="3006"/>
      </w:tblGrid>
      <w:tr w:rsidR="00E42571" w:rsidTr="00E42571">
        <w:trPr>
          <w:cantSplit/>
          <w:trHeight w:val="340"/>
        </w:trPr>
        <w:tc>
          <w:tcPr>
            <w:tcW w:w="3256" w:type="dxa"/>
            <w:tcBorders>
              <w:top w:val="single" w:sz="4" w:space="0" w:color="A6A6A6"/>
              <w:left w:val="single" w:sz="4" w:space="0" w:color="A6A6A6"/>
              <w:bottom w:val="single" w:sz="4" w:space="0" w:color="A6A6A6"/>
              <w:right w:val="single" w:sz="4" w:space="0" w:color="A6A6A6"/>
            </w:tcBorders>
            <w:vAlign w:val="center"/>
            <w:hideMark/>
          </w:tcPr>
          <w:p w:rsidR="00E42571" w:rsidRDefault="00E42571">
            <w:pPr>
              <w:jc w:val="center"/>
              <w:rPr>
                <w:lang w:eastAsia="ru-RU"/>
              </w:rPr>
            </w:pPr>
            <w:r>
              <w:rPr>
                <w:lang w:eastAsia="ru-RU"/>
              </w:rPr>
              <w:t>12</w:t>
            </w:r>
          </w:p>
        </w:tc>
        <w:tc>
          <w:tcPr>
            <w:tcW w:w="3118" w:type="dxa"/>
            <w:tcBorders>
              <w:top w:val="single" w:sz="4" w:space="0" w:color="A6A6A6"/>
              <w:left w:val="single" w:sz="4" w:space="0" w:color="A6A6A6"/>
              <w:bottom w:val="single" w:sz="4" w:space="0" w:color="A6A6A6"/>
              <w:right w:val="single" w:sz="4" w:space="0" w:color="A6A6A6"/>
            </w:tcBorders>
            <w:vAlign w:val="center"/>
            <w:hideMark/>
          </w:tcPr>
          <w:p w:rsidR="00E42571" w:rsidRDefault="00E42571">
            <w:pPr>
              <w:jc w:val="center"/>
              <w:rPr>
                <w:lang w:eastAsia="ru-RU"/>
              </w:rPr>
            </w:pPr>
            <w:r>
              <w:rPr>
                <w:lang w:eastAsia="ru-RU"/>
              </w:rPr>
              <w:t>10</w:t>
            </w:r>
          </w:p>
        </w:tc>
        <w:tc>
          <w:tcPr>
            <w:tcW w:w="2977" w:type="dxa"/>
            <w:tcBorders>
              <w:top w:val="single" w:sz="4" w:space="0" w:color="A6A6A6"/>
              <w:left w:val="single" w:sz="4" w:space="0" w:color="A6A6A6"/>
              <w:bottom w:val="single" w:sz="4" w:space="0" w:color="A6A6A6"/>
              <w:right w:val="single" w:sz="4" w:space="0" w:color="A6A6A6"/>
            </w:tcBorders>
            <w:vAlign w:val="center"/>
            <w:hideMark/>
          </w:tcPr>
          <w:p w:rsidR="00E42571" w:rsidRDefault="00E42571">
            <w:pPr>
              <w:jc w:val="center"/>
              <w:rPr>
                <w:lang w:eastAsia="ru-RU"/>
              </w:rPr>
            </w:pPr>
            <w:r>
              <w:rPr>
                <w:lang w:eastAsia="ru-RU"/>
              </w:rPr>
              <w:t>9</w:t>
            </w:r>
          </w:p>
        </w:tc>
      </w:tr>
      <w:tr w:rsidR="00E42571" w:rsidTr="00E42571">
        <w:trPr>
          <w:cantSplit/>
          <w:trHeight w:val="340"/>
        </w:trPr>
        <w:tc>
          <w:tcPr>
            <w:tcW w:w="3256" w:type="dxa"/>
            <w:tcBorders>
              <w:top w:val="single" w:sz="4" w:space="0" w:color="A6A6A6"/>
              <w:left w:val="single" w:sz="4" w:space="0" w:color="A6A6A6"/>
              <w:bottom w:val="single" w:sz="4" w:space="0" w:color="A6A6A6"/>
              <w:right w:val="single" w:sz="4" w:space="0" w:color="A6A6A6"/>
            </w:tcBorders>
            <w:hideMark/>
          </w:tcPr>
          <w:p w:rsidR="00E42571" w:rsidRDefault="00E42571">
            <w:pPr>
              <w:rPr>
                <w:lang w:bidi="en-US"/>
              </w:rPr>
            </w:pPr>
            <w:r>
              <w:rPr>
                <w:noProof/>
                <w:lang w:eastAsia="ru-RU"/>
              </w:rPr>
              <w:drawing>
                <wp:inline distT="0" distB="0" distL="0" distR="0">
                  <wp:extent cx="1845310" cy="843915"/>
                  <wp:effectExtent l="19050" t="0" r="254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8">
                            <a:graysc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5310" cy="843915"/>
                          </a:xfrm>
                          <a:prstGeom prst="rect">
                            <a:avLst/>
                          </a:prstGeom>
                          <a:noFill/>
                          <a:ln>
                            <a:noFill/>
                          </a:ln>
                        </pic:spPr>
                      </pic:pic>
                    </a:graphicData>
                  </a:graphic>
                </wp:inline>
              </w:drawing>
            </w:r>
          </w:p>
        </w:tc>
        <w:tc>
          <w:tcPr>
            <w:tcW w:w="3118" w:type="dxa"/>
            <w:tcBorders>
              <w:top w:val="single" w:sz="4" w:space="0" w:color="A6A6A6"/>
              <w:left w:val="single" w:sz="4" w:space="0" w:color="A6A6A6"/>
              <w:bottom w:val="single" w:sz="4" w:space="0" w:color="A6A6A6"/>
              <w:right w:val="single" w:sz="4" w:space="0" w:color="A6A6A6"/>
            </w:tcBorders>
            <w:hideMark/>
          </w:tcPr>
          <w:p w:rsidR="00E42571" w:rsidRDefault="00E42571">
            <w:r>
              <w:rPr>
                <w:noProof/>
                <w:lang w:eastAsia="ru-RU"/>
              </w:rPr>
              <w:drawing>
                <wp:inline distT="0" distB="0" distL="0" distR="0">
                  <wp:extent cx="1845310" cy="843915"/>
                  <wp:effectExtent l="19050" t="0" r="254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9">
                            <a:graysc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5310" cy="843915"/>
                          </a:xfrm>
                          <a:prstGeom prst="rect">
                            <a:avLst/>
                          </a:prstGeom>
                          <a:noFill/>
                          <a:ln>
                            <a:noFill/>
                          </a:ln>
                        </pic:spPr>
                      </pic:pic>
                    </a:graphicData>
                  </a:graphic>
                </wp:inline>
              </w:drawing>
            </w:r>
          </w:p>
        </w:tc>
        <w:tc>
          <w:tcPr>
            <w:tcW w:w="2977" w:type="dxa"/>
            <w:tcBorders>
              <w:top w:val="single" w:sz="4" w:space="0" w:color="A6A6A6"/>
              <w:left w:val="single" w:sz="4" w:space="0" w:color="A6A6A6"/>
              <w:bottom w:val="single" w:sz="4" w:space="0" w:color="A6A6A6"/>
              <w:right w:val="single" w:sz="4" w:space="0" w:color="A6A6A6"/>
            </w:tcBorders>
            <w:hideMark/>
          </w:tcPr>
          <w:p w:rsidR="00E42571" w:rsidRDefault="00E42571">
            <w:r>
              <w:rPr>
                <w:noProof/>
                <w:lang w:eastAsia="ru-RU"/>
              </w:rPr>
              <w:drawing>
                <wp:inline distT="0" distB="0" distL="0" distR="0">
                  <wp:extent cx="1644015" cy="859790"/>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50">
                            <a:duotone>
                              <a:prstClr val="black"/>
                              <a:schemeClr val="tx2">
                                <a:tint val="45000"/>
                                <a:satMod val="400000"/>
                              </a:schemeClr>
                            </a:duotone>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4015" cy="859790"/>
                          </a:xfrm>
                          <a:prstGeom prst="rect">
                            <a:avLst/>
                          </a:prstGeom>
                          <a:noFill/>
                          <a:ln>
                            <a:noFill/>
                          </a:ln>
                        </pic:spPr>
                      </pic:pic>
                    </a:graphicData>
                  </a:graphic>
                </wp:inline>
              </w:drawing>
            </w:r>
          </w:p>
        </w:tc>
      </w:tr>
      <w:tr w:rsidR="00E42571" w:rsidTr="00E42571">
        <w:trPr>
          <w:cantSplit/>
          <w:trHeight w:val="340"/>
        </w:trPr>
        <w:tc>
          <w:tcPr>
            <w:tcW w:w="3256" w:type="dxa"/>
            <w:tcBorders>
              <w:top w:val="single" w:sz="4" w:space="0" w:color="A6A6A6"/>
              <w:left w:val="single" w:sz="4" w:space="0" w:color="A6A6A6"/>
              <w:bottom w:val="single" w:sz="4" w:space="0" w:color="A6A6A6"/>
              <w:right w:val="single" w:sz="4" w:space="0" w:color="A6A6A6"/>
            </w:tcBorders>
            <w:vAlign w:val="center"/>
            <w:hideMark/>
          </w:tcPr>
          <w:p w:rsidR="00E42571" w:rsidRDefault="00E42571">
            <w:pPr>
              <w:jc w:val="center"/>
              <w:rPr>
                <w:lang w:bidi="en-US"/>
              </w:rPr>
            </w:pPr>
            <w:r>
              <w:rPr>
                <w:noProof/>
                <w:lang w:eastAsia="ru-RU"/>
              </w:rPr>
              <w:drawing>
                <wp:inline distT="0" distB="0" distL="0" distR="0">
                  <wp:extent cx="1943282" cy="22860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1">
                            <a:graysc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7631" cy="229112"/>
                          </a:xfrm>
                          <a:prstGeom prst="rect">
                            <a:avLst/>
                          </a:prstGeom>
                          <a:noFill/>
                          <a:ln>
                            <a:noFill/>
                          </a:ln>
                        </pic:spPr>
                      </pic:pic>
                    </a:graphicData>
                  </a:graphic>
                </wp:inline>
              </w:drawing>
            </w:r>
          </w:p>
        </w:tc>
        <w:tc>
          <w:tcPr>
            <w:tcW w:w="3118" w:type="dxa"/>
            <w:tcBorders>
              <w:top w:val="single" w:sz="4" w:space="0" w:color="A6A6A6"/>
              <w:left w:val="single" w:sz="4" w:space="0" w:color="A6A6A6"/>
              <w:bottom w:val="single" w:sz="4" w:space="0" w:color="A6A6A6"/>
              <w:right w:val="single" w:sz="4" w:space="0" w:color="A6A6A6"/>
            </w:tcBorders>
            <w:vAlign w:val="center"/>
            <w:hideMark/>
          </w:tcPr>
          <w:p w:rsidR="00E42571" w:rsidRDefault="00E42571">
            <w:pPr>
              <w:jc w:val="center"/>
            </w:pPr>
            <w:r>
              <w:rPr>
                <w:noProof/>
                <w:lang w:eastAsia="ru-RU"/>
              </w:rPr>
              <w:drawing>
                <wp:inline distT="0" distB="0" distL="0" distR="0">
                  <wp:extent cx="1872615" cy="228600"/>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2">
                            <a:graysc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5998" cy="229013"/>
                          </a:xfrm>
                          <a:prstGeom prst="rect">
                            <a:avLst/>
                          </a:prstGeom>
                          <a:noFill/>
                          <a:ln>
                            <a:noFill/>
                          </a:ln>
                        </pic:spPr>
                      </pic:pic>
                    </a:graphicData>
                  </a:graphic>
                </wp:inline>
              </w:drawing>
            </w:r>
          </w:p>
        </w:tc>
        <w:tc>
          <w:tcPr>
            <w:tcW w:w="2977" w:type="dxa"/>
            <w:tcBorders>
              <w:top w:val="single" w:sz="4" w:space="0" w:color="A6A6A6"/>
              <w:left w:val="single" w:sz="4" w:space="0" w:color="A6A6A6"/>
              <w:bottom w:val="single" w:sz="4" w:space="0" w:color="A6A6A6"/>
              <w:right w:val="single" w:sz="4" w:space="0" w:color="A6A6A6"/>
            </w:tcBorders>
            <w:vAlign w:val="center"/>
            <w:hideMark/>
          </w:tcPr>
          <w:p w:rsidR="00E42571" w:rsidRDefault="00E42571">
            <w:pPr>
              <w:jc w:val="center"/>
            </w:pPr>
            <w:r>
              <w:rPr>
                <w:noProof/>
                <w:lang w:eastAsia="ru-RU"/>
              </w:rPr>
              <w:drawing>
                <wp:inline distT="0" distB="0" distL="0" distR="0">
                  <wp:extent cx="1752600" cy="23431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53">
                            <a:graysc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7469" cy="234966"/>
                          </a:xfrm>
                          <a:prstGeom prst="rect">
                            <a:avLst/>
                          </a:prstGeom>
                          <a:noFill/>
                          <a:ln>
                            <a:noFill/>
                          </a:ln>
                        </pic:spPr>
                      </pic:pic>
                    </a:graphicData>
                  </a:graphic>
                </wp:inline>
              </w:drawing>
            </w:r>
          </w:p>
        </w:tc>
      </w:tr>
    </w:tbl>
    <w:p w:rsidR="006D209A" w:rsidRDefault="006D209A" w:rsidP="0079404C">
      <w:pPr>
        <w:pStyle w:val="a8"/>
        <w:rPr>
          <w:rFonts w:cs="Tahoma"/>
          <w:lang w:eastAsia="en-US" w:bidi="en-US"/>
        </w:rPr>
      </w:pPr>
      <w:bookmarkStart w:id="35" w:name="_Ref483431763"/>
      <w:r>
        <w:t xml:space="preserve">Рисунок </w:t>
      </w:r>
      <w:r w:rsidR="00D13B5A">
        <w:fldChar w:fldCharType="begin"/>
      </w:r>
      <w:r>
        <w:instrText>SEQ Рисунок \* ARABIC</w:instrText>
      </w:r>
      <w:r w:rsidR="00D13B5A">
        <w:fldChar w:fldCharType="separate"/>
      </w:r>
      <w:r w:rsidR="00AE041D">
        <w:t>8</w:t>
      </w:r>
      <w:r w:rsidR="00D13B5A">
        <w:fldChar w:fldCharType="end"/>
      </w:r>
      <w:bookmarkEnd w:id="35"/>
      <w:r>
        <w:t>. Представление показателей лингвистической обработки, используемых для анализа</w:t>
      </w:r>
      <w:r w:rsidR="00E42571" w:rsidRPr="00E42571">
        <w:t xml:space="preserve">. </w:t>
      </w:r>
      <w:r w:rsidR="00424934">
        <w:t>Верхнем ряду указана размерность символов, в среднем ряду – паттерн и в нижнем ряду автокод для каждого из символов.</w:t>
      </w:r>
    </w:p>
    <w:p w:rsidR="006D209A" w:rsidRDefault="006D209A" w:rsidP="006D209A">
      <w:pPr>
        <w:pStyle w:val="a9"/>
      </w:pPr>
      <w:r>
        <w:t xml:space="preserve">Для проведения сравнительного лингвистического анализа в компьютерную программу встроена утилита. С её помощью осуществляются операции над множествами символов сравниваемых алфавитов </w:t>
      </w:r>
      <w:r>
        <w:rPr>
          <w:bCs/>
        </w:rPr>
        <w:t>A (фон 1)</w:t>
      </w:r>
      <w:r>
        <w:t>,</w:t>
      </w:r>
      <w:r>
        <w:rPr>
          <w:bCs/>
        </w:rPr>
        <w:t>Б (сигнал+фон)</w:t>
      </w:r>
      <w:r>
        <w:t xml:space="preserve"> и </w:t>
      </w:r>
      <w:r>
        <w:rPr>
          <w:bCs/>
        </w:rPr>
        <w:t>B (фон 2)</w:t>
      </w:r>
      <w:r>
        <w:t>:</w:t>
      </w:r>
    </w:p>
    <w:p w:rsidR="006D209A" w:rsidRDefault="006D209A" w:rsidP="0079404C">
      <w:pPr>
        <w:pStyle w:val="a8"/>
      </w:pPr>
      <w:r>
        <w:t xml:space="preserve">Таблица </w:t>
      </w:r>
      <w:r w:rsidR="00D13B5A">
        <w:fldChar w:fldCharType="begin"/>
      </w:r>
      <w:r>
        <w:instrText>SEQ Таблица \* ARABIC</w:instrText>
      </w:r>
      <w:r w:rsidR="00D13B5A">
        <w:fldChar w:fldCharType="separate"/>
      </w:r>
      <w:r w:rsidR="00AE041D">
        <w:t>2</w:t>
      </w:r>
      <w:r w:rsidR="00D13B5A">
        <w:fldChar w:fldCharType="end"/>
      </w:r>
      <w:r>
        <w:t>.  Результаты сравнительного анализа алфавитов сообщений сигналов, представленных на Рисунке 2</w:t>
      </w:r>
    </w:p>
    <w:tbl>
      <w:tblPr>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5" w:type="dxa"/>
          <w:left w:w="55" w:type="dxa"/>
          <w:bottom w:w="55" w:type="dxa"/>
          <w:right w:w="55" w:type="dxa"/>
        </w:tblCellMar>
        <w:tblLook w:val="04A0"/>
      </w:tblPr>
      <w:tblGrid>
        <w:gridCol w:w="2210"/>
        <w:gridCol w:w="2284"/>
        <w:gridCol w:w="3072"/>
        <w:gridCol w:w="1899"/>
      </w:tblGrid>
      <w:tr w:rsidR="006D209A" w:rsidTr="006D209A">
        <w:tc>
          <w:tcPr>
            <w:tcW w:w="2373" w:type="dxa"/>
            <w:tcBorders>
              <w:top w:val="single" w:sz="4" w:space="0" w:color="A6A6A6"/>
              <w:left w:val="single" w:sz="4" w:space="0" w:color="A6A6A6"/>
              <w:bottom w:val="single" w:sz="4" w:space="0" w:color="A6A6A6"/>
              <w:right w:val="single" w:sz="4" w:space="0" w:color="A6A6A6"/>
            </w:tcBorders>
            <w:shd w:val="clear" w:color="auto" w:fill="FFFFFF"/>
            <w:hideMark/>
          </w:tcPr>
          <w:p w:rsidR="006D209A" w:rsidRDefault="006D209A">
            <w:pPr>
              <w:pStyle w:val="TableContents"/>
              <w:rPr>
                <w:rFonts w:eastAsia="Calibri" w:cs="Times New Roman"/>
              </w:rPr>
            </w:pPr>
            <w:r>
              <w:rPr>
                <w:rFonts w:eastAsia="Calibri" w:cs="Times New Roman"/>
              </w:rPr>
              <w:t>Операция</w:t>
            </w:r>
          </w:p>
        </w:tc>
        <w:tc>
          <w:tcPr>
            <w:tcW w:w="2423" w:type="dxa"/>
            <w:tcBorders>
              <w:top w:val="single" w:sz="4" w:space="0" w:color="A6A6A6"/>
              <w:left w:val="single" w:sz="4" w:space="0" w:color="A6A6A6"/>
              <w:bottom w:val="single" w:sz="4" w:space="0" w:color="A6A6A6"/>
              <w:right w:val="single" w:sz="4" w:space="0" w:color="A6A6A6"/>
            </w:tcBorders>
            <w:shd w:val="clear" w:color="auto" w:fill="FFFFFF"/>
            <w:hideMark/>
          </w:tcPr>
          <w:p w:rsidR="006D209A" w:rsidRDefault="006D209A">
            <w:pPr>
              <w:pStyle w:val="TableContents"/>
              <w:jc w:val="center"/>
              <w:rPr>
                <w:rFonts w:eastAsia="Calibri" w:cs="Times New Roman"/>
                <w:lang w:val="ru-RU"/>
              </w:rPr>
            </w:pPr>
            <w:r>
              <w:rPr>
                <w:rFonts w:eastAsia="Calibri" w:cs="Times New Roman"/>
                <w:lang w:val="ru-RU"/>
              </w:rPr>
              <w:t>Формализация</w:t>
            </w:r>
          </w:p>
        </w:tc>
        <w:tc>
          <w:tcPr>
            <w:tcW w:w="3427" w:type="dxa"/>
            <w:tcBorders>
              <w:top w:val="single" w:sz="4" w:space="0" w:color="A6A6A6"/>
              <w:left w:val="single" w:sz="4" w:space="0" w:color="A6A6A6"/>
              <w:bottom w:val="single" w:sz="4" w:space="0" w:color="A6A6A6"/>
              <w:right w:val="single" w:sz="4" w:space="0" w:color="A6A6A6"/>
            </w:tcBorders>
            <w:shd w:val="clear" w:color="auto" w:fill="FFFFFF"/>
            <w:hideMark/>
          </w:tcPr>
          <w:p w:rsidR="006D209A" w:rsidRDefault="006D209A">
            <w:pPr>
              <w:pStyle w:val="TableContents"/>
              <w:jc w:val="center"/>
              <w:rPr>
                <w:rFonts w:eastAsia="Calibri" w:cs="Times New Roman"/>
              </w:rPr>
            </w:pPr>
            <w:r>
              <w:rPr>
                <w:rFonts w:eastAsia="Calibri" w:cs="Times New Roman"/>
                <w:lang w:val="ru-RU"/>
              </w:rPr>
              <w:t>П</w:t>
            </w:r>
            <w:r>
              <w:rPr>
                <w:rFonts w:eastAsia="Calibri" w:cs="Times New Roman"/>
              </w:rPr>
              <w:t>ерекрыти</w:t>
            </w:r>
            <w:r>
              <w:rPr>
                <w:rFonts w:eastAsia="Calibri" w:cs="Times New Roman"/>
                <w:lang w:val="ru-RU"/>
              </w:rPr>
              <w:t>е множеств</w:t>
            </w:r>
            <w:r>
              <w:rPr>
                <w:rFonts w:eastAsia="Calibri" w:cs="Times New Roman"/>
              </w:rPr>
              <w:t xml:space="preserve"> в %</w:t>
            </w:r>
          </w:p>
        </w:tc>
        <w:tc>
          <w:tcPr>
            <w:tcW w:w="1980" w:type="dxa"/>
            <w:tcBorders>
              <w:top w:val="single" w:sz="4" w:space="0" w:color="A6A6A6"/>
              <w:left w:val="single" w:sz="4" w:space="0" w:color="A6A6A6"/>
              <w:bottom w:val="single" w:sz="4" w:space="0" w:color="A6A6A6"/>
              <w:right w:val="single" w:sz="4" w:space="0" w:color="A6A6A6"/>
            </w:tcBorders>
            <w:shd w:val="clear" w:color="auto" w:fill="FFFFFF"/>
            <w:hideMark/>
          </w:tcPr>
          <w:p w:rsidR="006D209A" w:rsidRDefault="006D209A">
            <w:pPr>
              <w:pStyle w:val="TableContents"/>
              <w:jc w:val="center"/>
              <w:rPr>
                <w:rFonts w:eastAsia="Calibri" w:cs="Times New Roman"/>
              </w:rPr>
            </w:pPr>
            <w:r>
              <w:rPr>
                <w:rFonts w:eastAsia="Calibri" w:cs="Times New Roman"/>
              </w:rPr>
              <w:t>Иллюстрация</w:t>
            </w:r>
          </w:p>
        </w:tc>
      </w:tr>
      <w:tr w:rsidR="006D209A" w:rsidTr="006D209A">
        <w:tc>
          <w:tcPr>
            <w:tcW w:w="2373" w:type="dxa"/>
            <w:tcBorders>
              <w:top w:val="single" w:sz="4" w:space="0" w:color="A6A6A6"/>
              <w:left w:val="single" w:sz="4" w:space="0" w:color="A6A6A6"/>
              <w:bottom w:val="single" w:sz="4" w:space="0" w:color="A6A6A6"/>
              <w:right w:val="single" w:sz="4" w:space="0" w:color="A6A6A6"/>
            </w:tcBorders>
            <w:shd w:val="clear" w:color="auto" w:fill="FFFFFF"/>
            <w:hideMark/>
          </w:tcPr>
          <w:p w:rsidR="006D209A" w:rsidRDefault="006D209A">
            <w:pPr>
              <w:pStyle w:val="TableContents"/>
              <w:rPr>
                <w:rFonts w:eastAsia="Calibri" w:cs="Times New Roman"/>
              </w:rPr>
            </w:pPr>
            <w:r>
              <w:rPr>
                <w:rFonts w:eastAsia="Calibri" w:cs="Times New Roman"/>
              </w:rPr>
              <w:t>Пересечение A&amp;B :</w:t>
            </w:r>
          </w:p>
        </w:tc>
        <w:tc>
          <w:tcPr>
            <w:tcW w:w="2423" w:type="dxa"/>
            <w:tcBorders>
              <w:top w:val="single" w:sz="4" w:space="0" w:color="A6A6A6"/>
              <w:left w:val="single" w:sz="4" w:space="0" w:color="A6A6A6"/>
              <w:bottom w:val="single" w:sz="4" w:space="0" w:color="A6A6A6"/>
              <w:right w:val="single" w:sz="4" w:space="0" w:color="A6A6A6"/>
            </w:tcBorders>
            <w:shd w:val="clear" w:color="auto" w:fill="FFFFFF"/>
            <w:hideMark/>
          </w:tcPr>
          <w:p w:rsidR="006D209A" w:rsidRDefault="006D209A">
            <w:pPr>
              <w:pStyle w:val="TableContents"/>
              <w:jc w:val="center"/>
              <w:rPr>
                <w:rFonts w:eastAsia="Calibri" w:cs="Times New Roman"/>
                <w:b/>
                <w:bCs/>
              </w:rPr>
            </w:pPr>
            <w:r>
              <w:rPr>
                <w:rFonts w:eastAsia="Calibri" w:cs="Times New Roman"/>
                <w:b/>
                <w:bCs/>
              </w:rPr>
              <w:t>C</w:t>
            </w:r>
            <w:r>
              <w:rPr>
                <w:rFonts w:eastAsia="Calibri" w:cs="Times New Roman"/>
                <w:b/>
                <w:bCs/>
                <w:vertAlign w:val="subscript"/>
              </w:rPr>
              <w:t>1</w:t>
            </w:r>
            <w:r>
              <w:rPr>
                <w:rFonts w:eastAsia="Calibri" w:cs="Times New Roman"/>
                <w:b/>
                <w:bCs/>
              </w:rPr>
              <w:t xml:space="preserve"> = A </w:t>
            </w:r>
            <w:r>
              <w:rPr>
                <w:rFonts w:ascii="Symbol" w:eastAsia="Symbol" w:hAnsi="Symbol" w:cs="Symbol"/>
                <w:b/>
                <w:bCs/>
              </w:rPr>
              <w:t></w:t>
            </w:r>
            <w:r>
              <w:rPr>
                <w:rFonts w:eastAsia="Calibri" w:cs="Times New Roman"/>
                <w:b/>
                <w:bCs/>
              </w:rPr>
              <w:t xml:space="preserve"> B</w:t>
            </w:r>
          </w:p>
        </w:tc>
        <w:tc>
          <w:tcPr>
            <w:tcW w:w="3427" w:type="dxa"/>
            <w:tcBorders>
              <w:top w:val="single" w:sz="4" w:space="0" w:color="A6A6A6"/>
              <w:left w:val="single" w:sz="4" w:space="0" w:color="A6A6A6"/>
              <w:bottom w:val="single" w:sz="4" w:space="0" w:color="A6A6A6"/>
              <w:right w:val="single" w:sz="4" w:space="0" w:color="A6A6A6"/>
            </w:tcBorders>
            <w:shd w:val="clear" w:color="auto" w:fill="FFFFFF"/>
            <w:hideMark/>
          </w:tcPr>
          <w:p w:rsidR="006D209A" w:rsidRDefault="006D209A">
            <w:pPr>
              <w:pStyle w:val="TableContents"/>
              <w:jc w:val="center"/>
              <w:rPr>
                <w:rFonts w:eastAsia="Calibri" w:cs="Times New Roman"/>
              </w:rPr>
            </w:pPr>
            <w:r>
              <w:rPr>
                <w:rFonts w:eastAsia="Calibri" w:cs="Times New Roman"/>
              </w:rPr>
              <w:t>53% / 53%</w:t>
            </w:r>
          </w:p>
        </w:tc>
        <w:tc>
          <w:tcPr>
            <w:tcW w:w="1980" w:type="dxa"/>
            <w:tcBorders>
              <w:top w:val="single" w:sz="4" w:space="0" w:color="A6A6A6"/>
              <w:left w:val="single" w:sz="4" w:space="0" w:color="A6A6A6"/>
              <w:bottom w:val="single" w:sz="4" w:space="0" w:color="A6A6A6"/>
              <w:right w:val="single" w:sz="4" w:space="0" w:color="A6A6A6"/>
            </w:tcBorders>
            <w:shd w:val="clear" w:color="auto" w:fill="FFFFFF"/>
            <w:hideMark/>
          </w:tcPr>
          <w:p w:rsidR="006D209A" w:rsidRDefault="006D209A">
            <w:pPr>
              <w:pStyle w:val="TableContents"/>
              <w:jc w:val="center"/>
              <w:rPr>
                <w:rFonts w:eastAsia="Calibri" w:cs="Times New Roman"/>
              </w:rPr>
            </w:pPr>
            <w:r>
              <w:rPr>
                <w:rFonts w:eastAsia="Calibri" w:cs="Times New Roman"/>
              </w:rPr>
              <w:t>- Рисунок 5</w:t>
            </w:r>
          </w:p>
        </w:tc>
      </w:tr>
      <w:tr w:rsidR="006D209A" w:rsidTr="006D209A">
        <w:tc>
          <w:tcPr>
            <w:tcW w:w="2373" w:type="dxa"/>
            <w:tcBorders>
              <w:top w:val="single" w:sz="4" w:space="0" w:color="A6A6A6"/>
              <w:left w:val="single" w:sz="4" w:space="0" w:color="A6A6A6"/>
              <w:bottom w:val="single" w:sz="4" w:space="0" w:color="A6A6A6"/>
              <w:right w:val="single" w:sz="4" w:space="0" w:color="A6A6A6"/>
            </w:tcBorders>
            <w:shd w:val="clear" w:color="auto" w:fill="FFFFFF"/>
            <w:hideMark/>
          </w:tcPr>
          <w:p w:rsidR="006D209A" w:rsidRDefault="006D209A">
            <w:pPr>
              <w:pStyle w:val="TableContents"/>
              <w:rPr>
                <w:rFonts w:eastAsia="Calibri" w:cs="Times New Roman"/>
              </w:rPr>
            </w:pPr>
            <w:r>
              <w:rPr>
                <w:rFonts w:eastAsia="Calibri" w:cs="Times New Roman"/>
              </w:rPr>
              <w:t>Пересечение Б&amp;B :</w:t>
            </w:r>
          </w:p>
        </w:tc>
        <w:tc>
          <w:tcPr>
            <w:tcW w:w="2423" w:type="dxa"/>
            <w:tcBorders>
              <w:top w:val="single" w:sz="4" w:space="0" w:color="A6A6A6"/>
              <w:left w:val="single" w:sz="4" w:space="0" w:color="A6A6A6"/>
              <w:bottom w:val="single" w:sz="4" w:space="0" w:color="A6A6A6"/>
              <w:right w:val="single" w:sz="4" w:space="0" w:color="A6A6A6"/>
            </w:tcBorders>
            <w:shd w:val="clear" w:color="auto" w:fill="FFFFFF"/>
            <w:hideMark/>
          </w:tcPr>
          <w:p w:rsidR="006D209A" w:rsidRDefault="006D209A">
            <w:pPr>
              <w:pStyle w:val="TableContents"/>
              <w:jc w:val="center"/>
              <w:rPr>
                <w:rFonts w:eastAsia="Calibri" w:cs="Times New Roman"/>
                <w:b/>
                <w:bCs/>
              </w:rPr>
            </w:pPr>
            <w:r>
              <w:rPr>
                <w:rFonts w:eastAsia="Calibri" w:cs="Times New Roman"/>
                <w:b/>
                <w:bCs/>
              </w:rPr>
              <w:t>C</w:t>
            </w:r>
            <w:r>
              <w:rPr>
                <w:rFonts w:eastAsia="Calibri" w:cs="Times New Roman"/>
                <w:b/>
                <w:bCs/>
                <w:vertAlign w:val="subscript"/>
              </w:rPr>
              <w:t>2</w:t>
            </w:r>
            <w:r>
              <w:rPr>
                <w:rFonts w:eastAsia="Calibri" w:cs="Times New Roman"/>
                <w:b/>
                <w:bCs/>
              </w:rPr>
              <w:t xml:space="preserve"> = Б </w:t>
            </w:r>
            <w:r>
              <w:rPr>
                <w:rFonts w:ascii="Symbol" w:eastAsia="Symbol" w:hAnsi="Symbol" w:cs="Symbol"/>
                <w:b/>
                <w:bCs/>
              </w:rPr>
              <w:t></w:t>
            </w:r>
            <w:r>
              <w:rPr>
                <w:rFonts w:eastAsia="Calibri" w:cs="Times New Roman"/>
                <w:b/>
                <w:bCs/>
              </w:rPr>
              <w:t xml:space="preserve">  B</w:t>
            </w:r>
          </w:p>
        </w:tc>
        <w:tc>
          <w:tcPr>
            <w:tcW w:w="3427" w:type="dxa"/>
            <w:tcBorders>
              <w:top w:val="single" w:sz="4" w:space="0" w:color="A6A6A6"/>
              <w:left w:val="single" w:sz="4" w:space="0" w:color="A6A6A6"/>
              <w:bottom w:val="single" w:sz="4" w:space="0" w:color="A6A6A6"/>
              <w:right w:val="single" w:sz="4" w:space="0" w:color="A6A6A6"/>
            </w:tcBorders>
            <w:shd w:val="clear" w:color="auto" w:fill="FFFFFF"/>
            <w:hideMark/>
          </w:tcPr>
          <w:p w:rsidR="006D209A" w:rsidRDefault="006D209A">
            <w:pPr>
              <w:pStyle w:val="TableContents"/>
              <w:jc w:val="center"/>
              <w:rPr>
                <w:rFonts w:eastAsia="Calibri" w:cs="Times New Roman"/>
              </w:rPr>
            </w:pPr>
            <w:r>
              <w:rPr>
                <w:rFonts w:eastAsia="Calibri" w:cs="Times New Roman"/>
              </w:rPr>
              <w:t>25% / 26%</w:t>
            </w:r>
          </w:p>
        </w:tc>
        <w:tc>
          <w:tcPr>
            <w:tcW w:w="1980" w:type="dxa"/>
            <w:tcBorders>
              <w:top w:val="single" w:sz="4" w:space="0" w:color="A6A6A6"/>
              <w:left w:val="single" w:sz="4" w:space="0" w:color="A6A6A6"/>
              <w:bottom w:val="single" w:sz="4" w:space="0" w:color="A6A6A6"/>
              <w:right w:val="single" w:sz="4" w:space="0" w:color="A6A6A6"/>
            </w:tcBorders>
            <w:shd w:val="clear" w:color="auto" w:fill="FFFFFF"/>
            <w:hideMark/>
          </w:tcPr>
          <w:p w:rsidR="006D209A" w:rsidRDefault="006D209A">
            <w:pPr>
              <w:pStyle w:val="TableContents"/>
              <w:jc w:val="center"/>
              <w:rPr>
                <w:rFonts w:eastAsia="Calibri" w:cs="Times New Roman"/>
              </w:rPr>
            </w:pPr>
            <w:r>
              <w:rPr>
                <w:rFonts w:eastAsia="Calibri" w:cs="Times New Roman"/>
              </w:rPr>
              <w:t>- Рисунок 6</w:t>
            </w:r>
          </w:p>
        </w:tc>
      </w:tr>
      <w:tr w:rsidR="006D209A" w:rsidTr="006D209A">
        <w:tc>
          <w:tcPr>
            <w:tcW w:w="2373" w:type="dxa"/>
            <w:tcBorders>
              <w:top w:val="single" w:sz="4" w:space="0" w:color="A6A6A6"/>
              <w:left w:val="single" w:sz="4" w:space="0" w:color="A6A6A6"/>
              <w:bottom w:val="single" w:sz="4" w:space="0" w:color="A6A6A6"/>
              <w:right w:val="single" w:sz="4" w:space="0" w:color="A6A6A6"/>
            </w:tcBorders>
            <w:shd w:val="clear" w:color="auto" w:fill="FFFFFF"/>
            <w:hideMark/>
          </w:tcPr>
          <w:p w:rsidR="006D209A" w:rsidRDefault="006D209A">
            <w:pPr>
              <w:pStyle w:val="TableContents"/>
              <w:rPr>
                <w:rFonts w:eastAsia="Calibri" w:cs="Times New Roman"/>
              </w:rPr>
            </w:pPr>
            <w:r>
              <w:rPr>
                <w:rFonts w:eastAsia="Calibri" w:cs="Times New Roman"/>
              </w:rPr>
              <w:t>Пересечение Б&amp;А :</w:t>
            </w:r>
          </w:p>
        </w:tc>
        <w:tc>
          <w:tcPr>
            <w:tcW w:w="2423" w:type="dxa"/>
            <w:tcBorders>
              <w:top w:val="single" w:sz="4" w:space="0" w:color="A6A6A6"/>
              <w:left w:val="single" w:sz="4" w:space="0" w:color="A6A6A6"/>
              <w:bottom w:val="single" w:sz="4" w:space="0" w:color="A6A6A6"/>
              <w:right w:val="single" w:sz="4" w:space="0" w:color="A6A6A6"/>
            </w:tcBorders>
            <w:shd w:val="clear" w:color="auto" w:fill="FFFFFF"/>
            <w:hideMark/>
          </w:tcPr>
          <w:p w:rsidR="006D209A" w:rsidRDefault="006D209A">
            <w:pPr>
              <w:pStyle w:val="TableContents"/>
              <w:jc w:val="center"/>
              <w:rPr>
                <w:rFonts w:eastAsia="Calibri" w:cs="Times New Roman"/>
                <w:b/>
                <w:bCs/>
              </w:rPr>
            </w:pPr>
            <w:r>
              <w:rPr>
                <w:rFonts w:eastAsia="Calibri" w:cs="Times New Roman"/>
                <w:b/>
                <w:bCs/>
              </w:rPr>
              <w:t>C</w:t>
            </w:r>
            <w:r>
              <w:rPr>
                <w:rFonts w:eastAsia="Calibri" w:cs="Times New Roman"/>
                <w:b/>
                <w:bCs/>
                <w:vertAlign w:val="subscript"/>
              </w:rPr>
              <w:t>3</w:t>
            </w:r>
            <w:r>
              <w:rPr>
                <w:rFonts w:eastAsia="Calibri" w:cs="Times New Roman"/>
                <w:b/>
                <w:bCs/>
              </w:rPr>
              <w:t xml:space="preserve"> = Б </w:t>
            </w:r>
            <w:r>
              <w:rPr>
                <w:rFonts w:ascii="Symbol" w:eastAsia="Symbol" w:hAnsi="Symbol" w:cs="Symbol"/>
                <w:b/>
                <w:bCs/>
              </w:rPr>
              <w:t></w:t>
            </w:r>
            <w:r>
              <w:rPr>
                <w:rFonts w:eastAsia="Calibri" w:cs="Times New Roman"/>
                <w:b/>
                <w:bCs/>
              </w:rPr>
              <w:t xml:space="preserve"> А</w:t>
            </w:r>
          </w:p>
        </w:tc>
        <w:tc>
          <w:tcPr>
            <w:tcW w:w="3427" w:type="dxa"/>
            <w:tcBorders>
              <w:top w:val="single" w:sz="4" w:space="0" w:color="A6A6A6"/>
              <w:left w:val="single" w:sz="4" w:space="0" w:color="A6A6A6"/>
              <w:bottom w:val="single" w:sz="4" w:space="0" w:color="A6A6A6"/>
              <w:right w:val="single" w:sz="4" w:space="0" w:color="A6A6A6"/>
            </w:tcBorders>
            <w:shd w:val="clear" w:color="auto" w:fill="FFFFFF"/>
            <w:hideMark/>
          </w:tcPr>
          <w:p w:rsidR="006D209A" w:rsidRDefault="006D209A">
            <w:pPr>
              <w:pStyle w:val="TableContents"/>
              <w:jc w:val="center"/>
              <w:rPr>
                <w:rFonts w:eastAsia="Calibri" w:cs="Times New Roman"/>
              </w:rPr>
            </w:pPr>
            <w:r>
              <w:rPr>
                <w:rFonts w:eastAsia="Calibri" w:cs="Times New Roman"/>
              </w:rPr>
              <w:t>27% / 28%</w:t>
            </w:r>
          </w:p>
        </w:tc>
        <w:tc>
          <w:tcPr>
            <w:tcW w:w="1980" w:type="dxa"/>
            <w:tcBorders>
              <w:top w:val="single" w:sz="4" w:space="0" w:color="A6A6A6"/>
              <w:left w:val="single" w:sz="4" w:space="0" w:color="A6A6A6"/>
              <w:bottom w:val="single" w:sz="4" w:space="0" w:color="A6A6A6"/>
              <w:right w:val="single" w:sz="4" w:space="0" w:color="A6A6A6"/>
            </w:tcBorders>
            <w:shd w:val="clear" w:color="auto" w:fill="FFFFFF"/>
            <w:hideMark/>
          </w:tcPr>
          <w:p w:rsidR="006D209A" w:rsidRDefault="006D209A">
            <w:pPr>
              <w:pStyle w:val="TableContents"/>
              <w:jc w:val="center"/>
              <w:rPr>
                <w:rFonts w:eastAsia="Calibri" w:cs="Times New Roman"/>
              </w:rPr>
            </w:pPr>
            <w:r>
              <w:rPr>
                <w:rFonts w:eastAsia="Calibri" w:cs="Times New Roman"/>
              </w:rPr>
              <w:t>- Рисунок 7</w:t>
            </w:r>
          </w:p>
        </w:tc>
      </w:tr>
    </w:tbl>
    <w:p w:rsidR="006D209A" w:rsidRDefault="006D209A" w:rsidP="006D209A">
      <w:pPr>
        <w:pStyle w:val="a9"/>
        <w:rPr>
          <w:rFonts w:eastAsia="Calibri"/>
          <w:lang w:eastAsia="ru-RU"/>
        </w:rPr>
      </w:pPr>
      <w:r>
        <w:t>Можно видеть, что алфавиты «фона 1» и «фона 2» значительно более повторяются по элементам множества (Рисунок 5), чем сравнительные оценки для множеств символов алфавитов «сигнал+фон» - «фон 2» - (Рисунок 6) и «сигнал+фон» - «фон 1» - (Рисунок 7).</w:t>
      </w:r>
    </w:p>
    <w:p w:rsidR="006D209A" w:rsidRDefault="006D209A" w:rsidP="006D209A">
      <w:pPr>
        <w:pStyle w:val="aff0"/>
      </w:pPr>
      <w:r>
        <w:rPr>
          <w:lang w:eastAsia="ru-RU"/>
        </w:rPr>
        <w:lastRenderedPageBreak/>
        <w:drawing>
          <wp:inline distT="0" distB="0" distL="0" distR="0">
            <wp:extent cx="5937885" cy="2089785"/>
            <wp:effectExtent l="1905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4">
                      <a:graysc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7885" cy="2089785"/>
                    </a:xfrm>
                    <a:prstGeom prst="rect">
                      <a:avLst/>
                    </a:prstGeom>
                    <a:noFill/>
                    <a:ln>
                      <a:noFill/>
                    </a:ln>
                  </pic:spPr>
                </pic:pic>
              </a:graphicData>
            </a:graphic>
          </wp:inline>
        </w:drawing>
      </w:r>
    </w:p>
    <w:p w:rsidR="006D209A" w:rsidRDefault="006D209A" w:rsidP="0079404C">
      <w:pPr>
        <w:pStyle w:val="a8"/>
      </w:pPr>
      <w:r>
        <w:t xml:space="preserve">Рисунок </w:t>
      </w:r>
      <w:r w:rsidR="00D13B5A">
        <w:fldChar w:fldCharType="begin"/>
      </w:r>
      <w:r>
        <w:instrText>SEQ Рисунок \* ARABIC</w:instrText>
      </w:r>
      <w:r w:rsidR="00D13B5A">
        <w:fldChar w:fldCharType="separate"/>
      </w:r>
      <w:r w:rsidR="00AE041D">
        <w:t>9</w:t>
      </w:r>
      <w:r w:rsidR="00D13B5A">
        <w:fldChar w:fldCharType="end"/>
      </w:r>
      <w:r>
        <w:t xml:space="preserve">. </w:t>
      </w:r>
      <w:r w:rsidR="00EA64CD">
        <w:t>Окно результатов сравнительного</w:t>
      </w:r>
      <w:r>
        <w:t xml:space="preserve"> анализ</w:t>
      </w:r>
      <w:r w:rsidR="00EA64CD">
        <w:t>а</w:t>
      </w:r>
      <w:r>
        <w:t xml:space="preserve"> состава алфавитов </w:t>
      </w:r>
      <w:r w:rsidR="00EA64CD">
        <w:t>для файла фон</w:t>
      </w:r>
      <w:r>
        <w:t xml:space="preserve"> 1</w:t>
      </w:r>
      <w:r w:rsidR="00EA64CD">
        <w:t xml:space="preserve"> (первая ячейка слева в нижнем ряду) и файла фон</w:t>
      </w:r>
      <w:r>
        <w:t xml:space="preserve"> 2</w:t>
      </w:r>
      <w:r w:rsidR="00EA64CD">
        <w:t xml:space="preserve"> (вторая ячейка слева в нижнем ряду). </w:t>
      </w:r>
    </w:p>
    <w:p w:rsidR="006D209A" w:rsidRDefault="006D209A" w:rsidP="006D209A">
      <w:pPr>
        <w:pStyle w:val="aff0"/>
      </w:pPr>
      <w:r>
        <w:rPr>
          <w:lang w:eastAsia="ru-RU"/>
        </w:rPr>
        <w:drawing>
          <wp:inline distT="0" distB="0" distL="0" distR="0">
            <wp:extent cx="5943600" cy="2101215"/>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5">
                      <a:graysc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101215"/>
                    </a:xfrm>
                    <a:prstGeom prst="rect">
                      <a:avLst/>
                    </a:prstGeom>
                    <a:noFill/>
                    <a:ln>
                      <a:noFill/>
                    </a:ln>
                  </pic:spPr>
                </pic:pic>
              </a:graphicData>
            </a:graphic>
          </wp:inline>
        </w:drawing>
      </w:r>
    </w:p>
    <w:p w:rsidR="006D209A" w:rsidRDefault="006D209A" w:rsidP="0079404C">
      <w:pPr>
        <w:pStyle w:val="a8"/>
      </w:pPr>
      <w:r>
        <w:t xml:space="preserve">Рисунок </w:t>
      </w:r>
      <w:r w:rsidR="00D13B5A">
        <w:fldChar w:fldCharType="begin"/>
      </w:r>
      <w:r>
        <w:instrText>SEQ Рисунок \* ARABIC</w:instrText>
      </w:r>
      <w:r w:rsidR="00D13B5A">
        <w:fldChar w:fldCharType="separate"/>
      </w:r>
      <w:r w:rsidR="00AE041D">
        <w:t>10</w:t>
      </w:r>
      <w:r w:rsidR="00D13B5A">
        <w:fldChar w:fldCharType="end"/>
      </w:r>
      <w:r>
        <w:t xml:space="preserve">. Сравнительный анализ состава алфавитов сигнал+фон и фона 2 </w:t>
      </w:r>
    </w:p>
    <w:p w:rsidR="006D209A" w:rsidRDefault="006D209A" w:rsidP="006D209A">
      <w:pPr>
        <w:pStyle w:val="aff0"/>
      </w:pPr>
      <w:r>
        <w:rPr>
          <w:lang w:eastAsia="ru-RU"/>
        </w:rPr>
        <w:drawing>
          <wp:inline distT="0" distB="0" distL="0" distR="0">
            <wp:extent cx="5937885" cy="2101215"/>
            <wp:effectExtent l="1905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6">
                      <a:graysc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7885" cy="2101215"/>
                    </a:xfrm>
                    <a:prstGeom prst="rect">
                      <a:avLst/>
                    </a:prstGeom>
                    <a:noFill/>
                    <a:ln>
                      <a:noFill/>
                    </a:ln>
                  </pic:spPr>
                </pic:pic>
              </a:graphicData>
            </a:graphic>
          </wp:inline>
        </w:drawing>
      </w:r>
    </w:p>
    <w:p w:rsidR="006D209A" w:rsidRDefault="006D209A" w:rsidP="0079404C">
      <w:pPr>
        <w:pStyle w:val="a8"/>
      </w:pPr>
      <w:r>
        <w:t xml:space="preserve">Рисунок </w:t>
      </w:r>
      <w:r w:rsidR="00D13B5A">
        <w:fldChar w:fldCharType="begin"/>
      </w:r>
      <w:r>
        <w:instrText>SEQ Рисунок \* ARABIC</w:instrText>
      </w:r>
      <w:r w:rsidR="00D13B5A">
        <w:fldChar w:fldCharType="separate"/>
      </w:r>
      <w:r w:rsidR="00AE041D">
        <w:t>11</w:t>
      </w:r>
      <w:r w:rsidR="00D13B5A">
        <w:fldChar w:fldCharType="end"/>
      </w:r>
      <w:r>
        <w:t xml:space="preserve">. Сравнительный анализ состава алфавитов сигнал+фон и фона 1 </w:t>
      </w:r>
    </w:p>
    <w:p w:rsidR="00133CC3" w:rsidRDefault="006D209A" w:rsidP="001976D3">
      <w:pPr>
        <w:pStyle w:val="a9"/>
      </w:pPr>
      <w:r>
        <w:t xml:space="preserve">Представленное изложение основ метода, опирающегося на информационный подход к решению задачи, отвечает идее поиска семантики обнаруживаемых структурных </w:t>
      </w:r>
      <w:r>
        <w:lastRenderedPageBreak/>
        <w:t>изменений сигнала, которая закладывается явлением в момент генерации этого сигнала при сейсмическом событии. Поскольку структура сигнала, преобразованного в сообщение, есть отражение поведения нелинейной динамической системы, какой представляется сейсмическое событие, по крайней мере, а структура сообщения формируется под влиянием внутренней структуры нелинейной динамической системы, то появляется путь к распознаванию этих влияний и построению моделей поведения системы. Последнее предположение позволяет рассматривать космофизические процессы с позиций теории информации, то есть достаточно детально оценивать динамику поведения таких систем, а, следовательно, ожидать более успешное решение задач распознавания их текущего состояния.</w:t>
      </w:r>
    </w:p>
    <w:p w:rsidR="006D13C9" w:rsidRPr="00402279" w:rsidRDefault="006D13C9" w:rsidP="00402279">
      <w:pPr>
        <w:pStyle w:val="20"/>
      </w:pPr>
      <w:r w:rsidRPr="00402279">
        <w:t>Перспектива развития методов СЛАС:</w:t>
      </w:r>
    </w:p>
    <w:p w:rsidR="006D13C9" w:rsidRPr="00FD4E33" w:rsidRDefault="006D13C9" w:rsidP="006D13C9">
      <w:pPr>
        <w:pStyle w:val="a9"/>
      </w:pPr>
      <w:r w:rsidRPr="00FD4E33">
        <w:t xml:space="preserve">Разрабатываются </w:t>
      </w:r>
      <w:r>
        <w:t>и апробируются алгоритмы препро</w:t>
      </w:r>
      <w:r w:rsidRPr="00FD4E33">
        <w:t>цессинга потоков однородных данных, позволяющие производить оценку энтропии изменяющихся свойств связей многоканальных нестационарных сигналов с сопоставлением текущих выделенных сейсмических событий с ранее обнаруженными явлениями в интересах формирования кластера признаков катастрофических природных явлений.</w:t>
      </w:r>
    </w:p>
    <w:p w:rsidR="006D13C9" w:rsidRPr="00FD4E33" w:rsidRDefault="006D13C9" w:rsidP="006D13C9">
      <w:pPr>
        <w:pStyle w:val="a9"/>
      </w:pPr>
      <w:r w:rsidRPr="00FD4E33">
        <w:t>Разрабатываемые инструменты исследования ориентируются на обработку и анализ данных в архивных источниках и базах данных ИКИР, а также создания аппаратно-программных средств комплексного прогностического мониторинга катастрофических событий.</w:t>
      </w:r>
    </w:p>
    <w:p w:rsidR="006D13C9" w:rsidRDefault="006D13C9" w:rsidP="00F77237">
      <w:pPr>
        <w:pStyle w:val="a9"/>
      </w:pPr>
    </w:p>
    <w:p w:rsidR="00133CC3" w:rsidRDefault="00133CC3" w:rsidP="00133CC3">
      <w:pPr>
        <w:pStyle w:val="a9"/>
        <w:rPr>
          <w:b/>
        </w:rPr>
      </w:pPr>
      <w:r>
        <w:rPr>
          <w:b/>
        </w:rPr>
        <w:t>Заключение</w:t>
      </w:r>
    </w:p>
    <w:p w:rsidR="005F5B64" w:rsidRPr="005F5B64" w:rsidRDefault="005F5B64" w:rsidP="00133CC3">
      <w:pPr>
        <w:pStyle w:val="a9"/>
      </w:pPr>
      <w:r>
        <w:t xml:space="preserve">Опираясь на </w:t>
      </w:r>
      <w:r w:rsidR="00C94627">
        <w:t>проведенный аналих результатов</w:t>
      </w:r>
      <w:r>
        <w:t xml:space="preserve"> </w:t>
      </w:r>
      <w:r w:rsidR="00C94627">
        <w:t xml:space="preserve">совместных </w:t>
      </w:r>
      <w:r>
        <w:t xml:space="preserve">натурных наблюдений </w:t>
      </w:r>
      <w:r w:rsidR="00C94627">
        <w:t>динамики поведения электромагнитных излучений и акустической эмиссии в период предшествующий сейсмическим событиям, была сформулирована гипотеза связи названных физических полей. В ходе экспериментальной проверки данного предположения специалисты лаборатории нат</w:t>
      </w:r>
      <w:r w:rsidR="00744E72">
        <w:t>о</w:t>
      </w:r>
      <w:r w:rsidR="00C94627">
        <w:t xml:space="preserve">лкнулись на определенные трудности, связанные с </w:t>
      </w:r>
      <w:r w:rsidR="00744E72">
        <w:t>применением</w:t>
      </w:r>
      <w:r w:rsidR="00C94627">
        <w:t xml:space="preserve"> классических методов</w:t>
      </w:r>
      <w:r w:rsidR="00744E72">
        <w:t xml:space="preserve"> статистического анализа для установления корреляционной связи для столь разнородных по физической сущности электромагнитного и акустического полей. </w:t>
      </w:r>
      <w:r w:rsidR="00777D7A">
        <w:t>Приборная фиксация</w:t>
      </w:r>
      <w:r w:rsidR="00744E72">
        <w:t xml:space="preserve"> наблюдаемой импульсной активности сигналов</w:t>
      </w:r>
      <w:r w:rsidR="00777D7A">
        <w:t xml:space="preserve"> этих полей </w:t>
      </w:r>
      <w:r w:rsidR="00744E72">
        <w:t xml:space="preserve">не </w:t>
      </w:r>
      <w:r w:rsidR="00777D7A">
        <w:t>обнаруживает</w:t>
      </w:r>
      <w:r w:rsidR="00744E72">
        <w:t xml:space="preserve"> сихронн</w:t>
      </w:r>
      <w:r w:rsidR="00777D7A">
        <w:t>ости</w:t>
      </w:r>
      <w:r w:rsidR="00744E72">
        <w:t xml:space="preserve">, а статистические оценки </w:t>
      </w:r>
      <w:r w:rsidR="00777D7A">
        <w:t xml:space="preserve">указывают на их нестационарность. В этой связи было принято решение обратиться к поиску алгоритмов нелинейного анализа данных с позиций </w:t>
      </w:r>
      <w:r w:rsidR="00777D7A">
        <w:lastRenderedPageBreak/>
        <w:t>информационного подхода. Имея опыт применения информационного подхода к обработке нелинейных и нестационарных сигналов с использованием специальной компьютерной программы</w:t>
      </w:r>
      <w:r w:rsidR="002A2FAD">
        <w:t>. Программа позволяет трансформировать амплитудно-фазовые изменения сигнала в закодированное сообщение и далее проводить обработку и анализ сообщения как лингвистического объекта.</w:t>
      </w:r>
      <w:r w:rsidR="002755D8">
        <w:t xml:space="preserve"> Совместная обработка и анализ электромагнитных и акустических измерений потребовали существенной доработки существующих алгоритмов.</w:t>
      </w:r>
    </w:p>
    <w:p w:rsidR="00133CC3" w:rsidRDefault="00133CC3" w:rsidP="00133CC3">
      <w:pPr>
        <w:pStyle w:val="a9"/>
      </w:pPr>
      <w:r>
        <w:t>Представленный пример начального этапа лингвистической обработки</w:t>
      </w:r>
      <w:r w:rsidR="00931B8C">
        <w:t xml:space="preserve"> </w:t>
      </w:r>
      <w:r w:rsidR="00931B8C" w:rsidRPr="00931B8C">
        <w:rPr>
          <w:highlight w:val="yellow"/>
        </w:rPr>
        <w:t>сигналов акустической эмиссии</w:t>
      </w:r>
      <w:r>
        <w:t xml:space="preserve"> призван показать принципиальные отличия информационного подхода от классических методов препроцессинга сигналов</w:t>
      </w:r>
      <w:r w:rsidR="00931B8C" w:rsidRPr="00931B8C">
        <w:rPr>
          <w:highlight w:val="yellow"/>
        </w:rPr>
        <w:t>, а также определенные достоинства представленного подхода</w:t>
      </w:r>
      <w:r>
        <w:t>. Самоподобные паттерны не являются следствием применения функционального разложения. Эти структурные элементы сохраняют амплитудно-фазовые соотношения многократно встречающихся эпизодов исходного сигнала без наложения каких-либо временных или частотных ограничений. Более того, в силу конструктивных особенностей построения паттернов на основании отношений амплитуд локальных экстремумов и привязанных к ним временных интервалов между этими экстремумами, они обладают свойством инвариантности</w:t>
      </w:r>
      <w:r w:rsidR="00931B8C">
        <w:t xml:space="preserve"> </w:t>
      </w:r>
      <w:r w:rsidR="00931B8C" w:rsidRPr="00931B8C">
        <w:rPr>
          <w:highlight w:val="yellow"/>
        </w:rPr>
        <w:t>к операциям временного и частотного транспонирования</w:t>
      </w:r>
      <w:r>
        <w:t xml:space="preserve">, и поэтому при поиске подобия не требуют масштабирования в отличие, например, от вейвлет-преобразования. В алгоритме поиска и выделения подобных структур сигнала заложены элементы самоорганизации формирования алфавитов, элементы которых не имеют функциональной связи, что позволяет описывать сигнал без оценки его стационарности. </w:t>
      </w:r>
    </w:p>
    <w:p w:rsidR="00133CC3" w:rsidRDefault="00133CC3" w:rsidP="00133CC3">
      <w:pPr>
        <w:pStyle w:val="a9"/>
      </w:pPr>
      <w:r>
        <w:t>Конечно, организация поиска подобных паттернов требует огромных вычислительных затрат. Поэтому реализация самого подхода становится возможной только при условии доступности мощных вычислительных средств, что является существенным недостатком применяемого здесь алгоритма лингвистической обработки.</w:t>
      </w:r>
      <w:r w:rsidR="001A4462">
        <w:t xml:space="preserve"> </w:t>
      </w:r>
      <w:r w:rsidR="001A4462" w:rsidRPr="00F140B6">
        <w:rPr>
          <w:highlight w:val="yellow"/>
        </w:rPr>
        <w:t>Однако первичные результаты лингвистической обработки и анализа сигналов акустической эмисси дали положительный результат и внушают оптимизм в продолжение работ в выбранном направлении исследований.</w:t>
      </w:r>
    </w:p>
    <w:p w:rsidR="004B0240" w:rsidRDefault="004B0240" w:rsidP="00133CC3">
      <w:pPr>
        <w:pStyle w:val="a9"/>
      </w:pPr>
    </w:p>
    <w:p w:rsidR="00133CC3" w:rsidRDefault="00133CC3" w:rsidP="00133CC3">
      <w:pPr>
        <w:pStyle w:val="a9"/>
      </w:pPr>
      <w:r>
        <w:t>СПИСОК ИСПОЛЬЗОВАННОЙ ЛИТЕРАТУРЫ</w:t>
      </w:r>
    </w:p>
    <w:sectPr w:rsidR="00133CC3" w:rsidSect="00D65F13">
      <w:headerReference w:type="default" r:id="rId57"/>
      <w:endnotePr>
        <w:numFmt w:val="decimal"/>
      </w:endnotePr>
      <w:type w:val="continuous"/>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F6C5A" w:rsidRDefault="008F6C5A" w:rsidP="00E12DFB">
      <w:pPr>
        <w:spacing w:after="0" w:line="240" w:lineRule="auto"/>
      </w:pPr>
      <w:r>
        <w:separator/>
      </w:r>
    </w:p>
  </w:endnote>
  <w:endnote w:type="continuationSeparator" w:id="1">
    <w:p w:rsidR="008F6C5A" w:rsidRDefault="008F6C5A" w:rsidP="00E12DFB">
      <w:pPr>
        <w:spacing w:after="0" w:line="240" w:lineRule="auto"/>
      </w:pPr>
      <w:r>
        <w:continuationSeparator/>
      </w:r>
    </w:p>
  </w:endnote>
  <w:endnote w:id="2">
    <w:p w:rsidR="000A4213" w:rsidRDefault="000A4213" w:rsidP="00856F06">
      <w:pPr>
        <w:pStyle w:val="afffffc"/>
      </w:pPr>
      <w:r>
        <w:rPr>
          <w:rStyle w:val="ab"/>
        </w:rPr>
        <w:endnoteRef/>
      </w:r>
      <w:r>
        <w:t>. </w:t>
      </w:r>
      <w:r w:rsidRPr="00856F06">
        <w:t>Гохберг Б. М., Моргунов В. А., Похотелов О. А. Сейсмоэлектромагнитные я</w:t>
      </w:r>
      <w:r>
        <w:t>вления. М.: Наука, 1988. 174 с.</w:t>
      </w:r>
    </w:p>
  </w:endnote>
  <w:endnote w:id="3">
    <w:p w:rsidR="000A4213" w:rsidRDefault="000A4213" w:rsidP="00856F06">
      <w:pPr>
        <w:pStyle w:val="afffffc"/>
      </w:pPr>
      <w:r w:rsidRPr="00856F06">
        <w:endnoteRef/>
      </w:r>
      <w:r>
        <w:t>. </w:t>
      </w:r>
      <w:r w:rsidRPr="00856F06">
        <w:t>Электромагнитные предвестники землетрясений / Отв. ред. М. А. Садовский. М.:Наука, 1982. 89 с</w:t>
      </w:r>
      <w:r>
        <w:t>.</w:t>
      </w:r>
    </w:p>
  </w:endnote>
  <w:endnote w:id="4">
    <w:p w:rsidR="000A4213" w:rsidRDefault="000A4213" w:rsidP="00AB6303">
      <w:pPr>
        <w:pStyle w:val="afffffc"/>
      </w:pPr>
      <w:r>
        <w:rPr>
          <w:rStyle w:val="ab"/>
        </w:rPr>
        <w:endnoteRef/>
      </w:r>
      <w:r>
        <w:t>. </w:t>
      </w:r>
      <w:r w:rsidRPr="00856F06">
        <w:t>Гаврилов В.А. // Доклады АН.</w:t>
      </w:r>
      <w:r>
        <w:t xml:space="preserve"> 2007. Т. 414. № 3. С. 389-392.</w:t>
      </w:r>
    </w:p>
  </w:endnote>
  <w:endnote w:id="5">
    <w:p w:rsidR="000A4213" w:rsidRDefault="000A4213" w:rsidP="00AB6303">
      <w:pPr>
        <w:pStyle w:val="afffffc"/>
      </w:pPr>
      <w:r>
        <w:rPr>
          <w:rStyle w:val="ab"/>
        </w:rPr>
        <w:endnoteRef/>
      </w:r>
      <w:r>
        <w:t>. </w:t>
      </w:r>
      <w:r w:rsidRPr="00856F06">
        <w:t>Y. Mori, Y. Obata and J. Sikula // Acoustic Emission. 200</w:t>
      </w:r>
      <w:r>
        <w:t xml:space="preserve">9. Vol. 27. P. 157- 166. </w:t>
      </w:r>
    </w:p>
  </w:endnote>
  <w:endnote w:id="6">
    <w:p w:rsidR="000A4213" w:rsidRDefault="000A4213" w:rsidP="00AB6303">
      <w:pPr>
        <w:pStyle w:val="afffffc"/>
      </w:pPr>
      <w:r>
        <w:rPr>
          <w:rStyle w:val="ab"/>
        </w:rPr>
        <w:endnoteRef/>
      </w:r>
      <w:r>
        <w:t>. </w:t>
      </w:r>
      <w:r w:rsidRPr="00856F06">
        <w:t>Дружин Г.И., Шапаев В.И. // Геомагнетизм и аэроно</w:t>
      </w:r>
      <w:r>
        <w:t>мия. 1988. Т. 28. № 1. С.81-86.</w:t>
      </w:r>
    </w:p>
  </w:endnote>
  <w:endnote w:id="7">
    <w:p w:rsidR="000A4213" w:rsidRDefault="000A4213" w:rsidP="00AB6303">
      <w:pPr>
        <w:pStyle w:val="afffffc"/>
      </w:pPr>
      <w:r>
        <w:rPr>
          <w:rStyle w:val="ab"/>
        </w:rPr>
        <w:endnoteRef/>
      </w:r>
      <w:r>
        <w:t>. </w:t>
      </w:r>
      <w:r w:rsidRPr="00856F06">
        <w:t>Дружин Г.И., Чернева Н.В., Мельников А.Н. // Метеорология и г</w:t>
      </w:r>
      <w:r>
        <w:t xml:space="preserve">идрология. 2011. № 7. С.32-39. </w:t>
      </w:r>
    </w:p>
  </w:endnote>
  <w:endnote w:id="8">
    <w:p w:rsidR="000A4213" w:rsidRDefault="000A4213" w:rsidP="00AB6303">
      <w:pPr>
        <w:pStyle w:val="afffffc"/>
      </w:pPr>
      <w:r>
        <w:rPr>
          <w:rStyle w:val="ab"/>
        </w:rPr>
        <w:endnoteRef/>
      </w:r>
      <w:r>
        <w:t>. </w:t>
      </w:r>
      <w:r w:rsidRPr="00856F06">
        <w:t>Купцов А.В. // Физи</w:t>
      </w:r>
      <w:r>
        <w:t>ка Земли. 2005. № 10. С. 59-65.</w:t>
      </w:r>
    </w:p>
  </w:endnote>
  <w:endnote w:id="9">
    <w:p w:rsidR="000A4213" w:rsidRDefault="000A4213" w:rsidP="00AB6303">
      <w:pPr>
        <w:pStyle w:val="afffffc"/>
      </w:pPr>
      <w:r>
        <w:rPr>
          <w:rStyle w:val="ab"/>
        </w:rPr>
        <w:endnoteRef/>
      </w:r>
      <w:r>
        <w:t>. </w:t>
      </w:r>
      <w:r w:rsidRPr="00856F06">
        <w:t>Долгих Г.И., Купцов А.В., Ларионов И.А., Марапулец Ю.В., Швец В.А., Шевцов Б.М., Широков О.Н., Чупин В.А., Яковенко С.В. // Доклады АН</w:t>
      </w:r>
      <w:r>
        <w:t>. 2007. Т. 413. № 1. С. 96-100.</w:t>
      </w:r>
    </w:p>
  </w:endnote>
  <w:endnote w:id="10">
    <w:p w:rsidR="000A4213" w:rsidRDefault="000A4213" w:rsidP="00AB6303">
      <w:pPr>
        <w:pStyle w:val="afffffc"/>
      </w:pPr>
      <w:r>
        <w:rPr>
          <w:rStyle w:val="ab"/>
        </w:rPr>
        <w:endnoteRef/>
      </w:r>
      <w:r>
        <w:t>. </w:t>
      </w:r>
      <w:r w:rsidRPr="00856F06">
        <w:t>Марапулец Ю.В., Шевцов Б.М., Ларионов И.А., Мищенко М.А., Щербина А.О., Солодчук А.А. // Тихоокеанская геолог</w:t>
      </w:r>
      <w:r>
        <w:t>ия. 2012. Т. 31. № 6. С. 59-67.</w:t>
      </w:r>
    </w:p>
  </w:endnote>
  <w:endnote w:id="11">
    <w:p w:rsidR="000A4213" w:rsidRDefault="000A4213" w:rsidP="00AB6303">
      <w:pPr>
        <w:pStyle w:val="afffffc"/>
      </w:pPr>
      <w:r>
        <w:rPr>
          <w:rStyle w:val="ab"/>
        </w:rPr>
        <w:endnoteRef/>
      </w:r>
      <w:r>
        <w:t>. </w:t>
      </w:r>
      <w:r w:rsidRPr="00856F06">
        <w:t>Федотов С.А. Энергетическая классификация Курило-Камчатских землетрясений и проблема ма</w:t>
      </w:r>
      <w:r>
        <w:t>гнитуд. М.: Наука, 1972. 116 с.</w:t>
      </w:r>
    </w:p>
  </w:endnote>
  <w:endnote w:id="12">
    <w:p w:rsidR="000A4213" w:rsidRDefault="000A4213" w:rsidP="007B6671">
      <w:pPr>
        <w:pStyle w:val="afffffc"/>
      </w:pPr>
      <w:r>
        <w:rPr>
          <w:rStyle w:val="ab"/>
        </w:rPr>
        <w:endnoteRef/>
      </w:r>
      <w:r>
        <w:t>. </w:t>
      </w:r>
      <w:r w:rsidRPr="00856F06">
        <w:t>Сейсмоионосферные и сейсмоэлектромагнитные процессы в Байкальской рифтовой зоне / Э.Л. Афраймович и др.; Отв.ред. Г.А. Жеребцов. Новосибирск: Изд-во СО РАН, 2012. 304 с.</w:t>
      </w:r>
      <w:r>
        <w:t xml:space="preserve"> </w:t>
      </w:r>
    </w:p>
  </w:endnote>
  <w:endnote w:id="13">
    <w:p w:rsidR="000A4213" w:rsidRPr="006E6794" w:rsidRDefault="000A4213" w:rsidP="0035540C">
      <w:pPr>
        <w:pStyle w:val="afffffc"/>
        <w:rPr>
          <w:lang w:val="en-US"/>
        </w:rPr>
      </w:pPr>
      <w:r w:rsidRPr="0035540C">
        <w:endnoteRef/>
      </w:r>
      <w:r>
        <w:t>. Новиков Л. В. Основы вейвлет-анализа сигналов</w:t>
      </w:r>
      <w:r w:rsidRPr="0035540C">
        <w:t xml:space="preserve">. </w:t>
      </w:r>
      <w:r>
        <w:t xml:space="preserve">Учебное пособие. СПб.: Изд-во ООО "МОДУС+", 1999. </w:t>
      </w:r>
      <w:r w:rsidRPr="006E6794">
        <w:rPr>
          <w:lang w:val="en-US"/>
        </w:rPr>
        <w:t xml:space="preserve">152 </w:t>
      </w:r>
      <w:r>
        <w:t>с</w:t>
      </w:r>
      <w:r w:rsidRPr="006E6794">
        <w:rPr>
          <w:lang w:val="en-US"/>
        </w:rPr>
        <w:t>.</w:t>
      </w:r>
    </w:p>
  </w:endnote>
  <w:endnote w:id="14">
    <w:p w:rsidR="000A4213" w:rsidRPr="00320120" w:rsidRDefault="000A4213" w:rsidP="00E41ED6">
      <w:pPr>
        <w:pStyle w:val="afffffc"/>
      </w:pPr>
      <w:r w:rsidRPr="0052715D">
        <w:endnoteRef/>
      </w:r>
      <w:r w:rsidRPr="006E6794">
        <w:rPr>
          <w:lang w:val="en-US"/>
        </w:rPr>
        <w:t xml:space="preserve">. Addison P.S. The illustrated wavelet transform handbook: applications in science, engineering, medicine and finance. </w:t>
      </w:r>
      <w:r w:rsidRPr="0052715D">
        <w:t>Philadelphia</w:t>
      </w:r>
      <w:r w:rsidRPr="00320120">
        <w:t xml:space="preserve">: </w:t>
      </w:r>
      <w:r w:rsidRPr="0052715D">
        <w:t>IOPPublishing</w:t>
      </w:r>
      <w:r w:rsidRPr="00320120">
        <w:t>, 2002.</w:t>
      </w:r>
    </w:p>
  </w:endnote>
  <w:endnote w:id="15">
    <w:p w:rsidR="000A4213" w:rsidRPr="00320120" w:rsidRDefault="000A4213" w:rsidP="005E5935">
      <w:pPr>
        <w:pStyle w:val="afffffc"/>
      </w:pPr>
      <w:r w:rsidRPr="0052715D">
        <w:endnoteRef/>
      </w:r>
      <w:r w:rsidRPr="00320120">
        <w:t>.</w:t>
      </w:r>
      <w:r w:rsidRPr="0052715D">
        <w:t> </w:t>
      </w:r>
      <w:r w:rsidRPr="00320120">
        <w:t>Богданов В.</w:t>
      </w:r>
      <w:r>
        <w:t xml:space="preserve"> </w:t>
      </w:r>
      <w:r w:rsidRPr="00320120">
        <w:t>В., Геппенер В.</w:t>
      </w:r>
      <w:r>
        <w:t xml:space="preserve"> </w:t>
      </w:r>
      <w:r w:rsidRPr="00320120">
        <w:t>В., Мандрикова О.В. Моделирование нестационарных временных рядов геофизических параметров со сложной структурой. - С.-Петербург: ЛЭТИ. 2006. - 107 с.</w:t>
      </w:r>
    </w:p>
  </w:endnote>
  <w:endnote w:id="16">
    <w:p w:rsidR="000A4213" w:rsidRPr="00320120" w:rsidRDefault="000A4213" w:rsidP="00841861">
      <w:pPr>
        <w:pStyle w:val="afffffc"/>
      </w:pPr>
      <w:r w:rsidRPr="0052715D">
        <w:endnoteRef/>
      </w:r>
      <w:r w:rsidRPr="00320120">
        <w:t>.</w:t>
      </w:r>
      <w:r w:rsidRPr="0052715D">
        <w:t> </w:t>
      </w:r>
      <w:r w:rsidRPr="0040199C">
        <w:t>Филатова А.</w:t>
      </w:r>
      <w:r>
        <w:t xml:space="preserve"> </w:t>
      </w:r>
      <w:r w:rsidRPr="0040199C">
        <w:t>Е.</w:t>
      </w:r>
      <w:r>
        <w:t>, Артемьев А. Е.,</w:t>
      </w:r>
      <w:r w:rsidRPr="0052715D">
        <w:t>Короновский А.А.</w:t>
      </w:r>
      <w:r w:rsidRPr="0040199C">
        <w:t xml:space="preserve"> и др. </w:t>
      </w:r>
      <w:r w:rsidRPr="00320120">
        <w:t>Успехи и перспективы применения вейвлетных преобразований для анализа нестационарных нелинейных данных в современной геофизике // Изв. Вузов. Прикладная нелинейная динамика 2010. Т. 18(3) С. 3.</w:t>
      </w:r>
    </w:p>
  </w:endnote>
  <w:endnote w:id="17">
    <w:p w:rsidR="000A4213" w:rsidRPr="006E6794" w:rsidRDefault="000A4213" w:rsidP="0040199C">
      <w:pPr>
        <w:pStyle w:val="afffffc"/>
        <w:rPr>
          <w:lang w:val="en-US"/>
        </w:rPr>
      </w:pPr>
      <w:r w:rsidRPr="008B00C8">
        <w:endnoteRef/>
      </w:r>
      <w:r w:rsidRPr="008B00C8">
        <w:t>. Руннова А.</w:t>
      </w:r>
      <w:r>
        <w:t xml:space="preserve"> </w:t>
      </w:r>
      <w:r w:rsidRPr="008B00C8">
        <w:t>Е., Храмов А.</w:t>
      </w:r>
      <w:r>
        <w:t xml:space="preserve"> </w:t>
      </w:r>
      <w:r w:rsidRPr="008B00C8">
        <w:t xml:space="preserve">Е., Короновский А.А и др. Вейвлеты в геофизике: обработка сигналов в сейсморазведке. </w:t>
      </w:r>
      <w:r>
        <w:t>М</w:t>
      </w:r>
      <w:r w:rsidRPr="006E6794">
        <w:rPr>
          <w:lang w:val="en-US"/>
        </w:rPr>
        <w:t xml:space="preserve">. </w:t>
      </w:r>
      <w:r>
        <w:t>Университетскаякнига</w:t>
      </w:r>
      <w:r w:rsidRPr="006E6794">
        <w:rPr>
          <w:lang w:val="en-US"/>
        </w:rPr>
        <w:t xml:space="preserve"> 2013</w:t>
      </w:r>
      <w:r>
        <w:t>г</w:t>
      </w:r>
      <w:r w:rsidRPr="006E6794">
        <w:rPr>
          <w:lang w:val="en-US"/>
        </w:rPr>
        <w:t>. 190</w:t>
      </w:r>
      <w:r>
        <w:t>с</w:t>
      </w:r>
      <w:r w:rsidRPr="006E6794">
        <w:rPr>
          <w:lang w:val="en-US"/>
        </w:rPr>
        <w:t>.</w:t>
      </w:r>
    </w:p>
  </w:endnote>
  <w:endnote w:id="18">
    <w:p w:rsidR="000A4213" w:rsidRPr="006E6794" w:rsidRDefault="000A4213" w:rsidP="002C1D0E">
      <w:pPr>
        <w:pStyle w:val="afffffc"/>
        <w:rPr>
          <w:lang w:val="en-US"/>
        </w:rPr>
      </w:pPr>
      <w:r w:rsidRPr="0052715D">
        <w:endnoteRef/>
      </w:r>
      <w:r w:rsidRPr="006E6794">
        <w:rPr>
          <w:lang w:val="en-US"/>
        </w:rPr>
        <w:t>. Huang N. E., Zheng S., Long S. R., et al., “The empirical mode decomposition and the Hilbert spectrum for non-linear and non-stationary time series analysis”, Proc. Royal Soc. London, Ser. A: Math., Phys. and Engineer. Sci. (1971), 903–99</w:t>
      </w:r>
    </w:p>
  </w:endnote>
  <w:endnote w:id="19">
    <w:p w:rsidR="000A4213" w:rsidRDefault="000A4213" w:rsidP="00F61A32">
      <w:pPr>
        <w:pStyle w:val="afffffc"/>
      </w:pPr>
      <w:r w:rsidRPr="00F61A32">
        <w:endnoteRef/>
      </w:r>
      <w:r>
        <w:t>. Курбацкий</w:t>
      </w:r>
      <w:r w:rsidRPr="00E130EC">
        <w:t xml:space="preserve"> </w:t>
      </w:r>
      <w:r>
        <w:t xml:space="preserve">В. Г. , Д. Н. Сидоров, В. А. Спиряев, Н. В. Томин, “Прогнозирование нестационарных временных рядов на основе преобразования Гильберта–Хуанга и машинного обучения”, </w:t>
      </w:r>
      <w:r w:rsidRPr="00F61A32">
        <w:t>Автомат</w:t>
      </w:r>
      <w:r>
        <w:t>ика</w:t>
      </w:r>
      <w:r w:rsidRPr="00F61A32">
        <w:t xml:space="preserve"> и телемех</w:t>
      </w:r>
      <w:r>
        <w:t>аника</w:t>
      </w:r>
      <w:r w:rsidRPr="00F61A32">
        <w:t>.</w:t>
      </w:r>
      <w:r>
        <w:t xml:space="preserve">, 2014, № 5, 143–158; </w:t>
      </w:r>
      <w:r w:rsidRPr="00F61A32">
        <w:t>Autom. Remote Control</w:t>
      </w:r>
      <w:r>
        <w:t xml:space="preserve">, </w:t>
      </w:r>
      <w:r w:rsidRPr="00F61A32">
        <w:t>75</w:t>
      </w:r>
      <w:r>
        <w:t>:5 (2014), 922–934</w:t>
      </w:r>
    </w:p>
  </w:endnote>
  <w:endnote w:id="20">
    <w:p w:rsidR="000A4213" w:rsidRDefault="000A4213" w:rsidP="00322074">
      <w:pPr>
        <w:pStyle w:val="afffffc"/>
      </w:pPr>
      <w:r w:rsidRPr="00322074">
        <w:endnoteRef/>
      </w:r>
      <w:r>
        <w:t>. Омпоков В.Д., Бороноев В. В., Нагуслаева И. В., Гармаев Б. З. Проблемы применения преобразования Гильберта-Хуанга для анализа биомедицинских сигналов // Международный журнал прикладных и фундаментальных исследований. – 2015. – № 12-2. – С. 356-356;</w:t>
      </w:r>
    </w:p>
  </w:endnote>
  <w:endnote w:id="21">
    <w:p w:rsidR="000A4213" w:rsidRPr="001B4107" w:rsidRDefault="000A4213" w:rsidP="001B4107">
      <w:pPr>
        <w:pStyle w:val="afffffc"/>
      </w:pPr>
      <w:r w:rsidRPr="001B4107">
        <w:endnoteRef/>
      </w:r>
      <w:r>
        <w:t>. </w:t>
      </w:r>
      <w:r w:rsidRPr="001B4107">
        <w:t>Ефимов В. М., Галактионов Ю. К., Шушпанова Н. Ф. Анализ и прогноз временных рядов методом главных компонент. Новосибирск: Наука, Сибирское отделение, 1988. С. 70.</w:t>
      </w:r>
    </w:p>
  </w:endnote>
  <w:endnote w:id="22">
    <w:p w:rsidR="000A4213" w:rsidRDefault="000A4213" w:rsidP="00961815">
      <w:pPr>
        <w:pStyle w:val="afffffc"/>
      </w:pPr>
      <w:r w:rsidRPr="00961815">
        <w:endnoteRef/>
      </w:r>
      <w:r>
        <w:t>. Голяндина Н. Э. Метод «Гусеница»-SSA: анализ временных рядов: Учеб.пособие. СПб, 2004. С. 76.</w:t>
      </w:r>
    </w:p>
  </w:endnote>
  <w:endnote w:id="23">
    <w:p w:rsidR="000A4213" w:rsidRPr="0052715D" w:rsidRDefault="000A4213" w:rsidP="0052715D">
      <w:pPr>
        <w:pStyle w:val="afffffc"/>
      </w:pPr>
      <w:r w:rsidRPr="0052715D">
        <w:endnoteRef/>
      </w:r>
      <w:r>
        <w:t>.</w:t>
      </w:r>
      <w:r w:rsidRPr="0052715D">
        <w:t xml:space="preserve"> Казаков И. В. Обработка данных геомониторинга на основе сингулярного спектрального анализа // Молодой ученый. — 2016. — №11. — С. 30-35. </w:t>
      </w:r>
    </w:p>
  </w:endnote>
  <w:endnote w:id="24">
    <w:p w:rsidR="000A4213" w:rsidRPr="0052715D" w:rsidRDefault="000A4213" w:rsidP="0052715D">
      <w:pPr>
        <w:pStyle w:val="afffffc"/>
      </w:pPr>
      <w:r w:rsidRPr="0052715D">
        <w:endnoteRef/>
      </w:r>
      <w:r>
        <w:t>. </w:t>
      </w:r>
      <w:r w:rsidRPr="0052715D">
        <w:t>Кашкин В.</w:t>
      </w:r>
      <w:r>
        <w:t xml:space="preserve"> </w:t>
      </w:r>
      <w:r w:rsidRPr="0052715D">
        <w:t>Б., Баскова А.</w:t>
      </w:r>
      <w:r>
        <w:t xml:space="preserve"> </w:t>
      </w:r>
      <w:r w:rsidRPr="0052715D">
        <w:t>А. Исследование неравномерности вращения Земли с помощью сингулярного спектрального анализа // Вестник Красноярского государственного университета. Физ.мат. науки. – 2006. – No 7. – С. 53–60.</w:t>
      </w:r>
    </w:p>
  </w:endnote>
  <w:endnote w:id="25">
    <w:p w:rsidR="000A4213" w:rsidRPr="00320120" w:rsidRDefault="000A4213" w:rsidP="002C7F1F">
      <w:pPr>
        <w:pStyle w:val="afffffc"/>
      </w:pPr>
      <w:r w:rsidRPr="0052715D">
        <w:endnoteRef/>
      </w:r>
      <w:r w:rsidRPr="00322074">
        <w:t>.</w:t>
      </w:r>
      <w:r w:rsidRPr="0052715D">
        <w:t> </w:t>
      </w:r>
      <w:r w:rsidRPr="002C7F1F">
        <w:t>Финк</w:t>
      </w:r>
      <w:r>
        <w:t xml:space="preserve"> </w:t>
      </w:r>
      <w:r w:rsidRPr="002C7F1F">
        <w:t>А</w:t>
      </w:r>
      <w:r w:rsidRPr="00320120">
        <w:t>.</w:t>
      </w:r>
      <w:r>
        <w:t xml:space="preserve"> </w:t>
      </w:r>
      <w:r w:rsidRPr="002C7F1F">
        <w:t>М</w:t>
      </w:r>
      <w:r w:rsidRPr="00320120">
        <w:t xml:space="preserve">. </w:t>
      </w:r>
      <w:r w:rsidRPr="002C7F1F">
        <w:t>Сигналы</w:t>
      </w:r>
      <w:r w:rsidRPr="00320120">
        <w:t xml:space="preserve">, </w:t>
      </w:r>
      <w:r w:rsidRPr="002C7F1F">
        <w:t>помехи</w:t>
      </w:r>
      <w:r w:rsidRPr="00320120">
        <w:t xml:space="preserve">, </w:t>
      </w:r>
      <w:r w:rsidRPr="002C7F1F">
        <w:t>ошибки</w:t>
      </w:r>
      <w:r w:rsidRPr="00320120">
        <w:t>…</w:t>
      </w:r>
      <w:r w:rsidRPr="002C7F1F">
        <w:t>Заметкионекоторыхнеожиданностях</w:t>
      </w:r>
      <w:r w:rsidRPr="00320120">
        <w:t xml:space="preserve">, </w:t>
      </w:r>
      <w:r w:rsidRPr="002C7F1F">
        <w:t xml:space="preserve">парадоксах и заблуждениях в теории связи. -М.: Изд. Радио </w:t>
      </w:r>
      <w:r w:rsidRPr="00320120">
        <w:t>и связь, 1984. -С.15-20</w:t>
      </w:r>
    </w:p>
  </w:endnote>
  <w:endnote w:id="26">
    <w:p w:rsidR="000A4213" w:rsidRPr="006D5799" w:rsidRDefault="000A4213" w:rsidP="006D5799">
      <w:pPr>
        <w:pStyle w:val="afffffc"/>
      </w:pPr>
      <w:r w:rsidRPr="006D5799">
        <w:endnoteRef/>
      </w:r>
      <w:r>
        <w:t>.</w:t>
      </w:r>
      <w:r w:rsidRPr="006D5799">
        <w:t> </w:t>
      </w:r>
      <w:r>
        <w:t xml:space="preserve">Сенкевич Ю.И. </w:t>
      </w:r>
      <w:r w:rsidRPr="00540B1A">
        <w:t>Разработка</w:t>
      </w:r>
      <w:r w:rsidRPr="006D5799">
        <w:t xml:space="preserve"> математической модели и алгоритмов определения функционального состояния биологических объектов. Диссертация…1998г. СПИИРАН</w:t>
      </w:r>
    </w:p>
  </w:endnote>
  <w:endnote w:id="27">
    <w:p w:rsidR="000A4213" w:rsidRPr="000B2C12" w:rsidRDefault="000A4213" w:rsidP="00C8276E">
      <w:pPr>
        <w:pStyle w:val="afffffc"/>
      </w:pPr>
      <w:r w:rsidRPr="000B2C12">
        <w:endnoteRef/>
      </w:r>
      <w:r>
        <w:t>.</w:t>
      </w:r>
      <w:r w:rsidRPr="0052715D">
        <w:t> </w:t>
      </w:r>
      <w:r>
        <w:t>Сенкевич,</w:t>
      </w:r>
      <w:r w:rsidRPr="000B2C12">
        <w:t> </w:t>
      </w:r>
      <w:r>
        <w:t>Ю.</w:t>
      </w:r>
      <w:r w:rsidRPr="000B2C12">
        <w:t> </w:t>
      </w:r>
      <w:r>
        <w:t>И.</w:t>
      </w:r>
      <w:r w:rsidRPr="000B2C12">
        <w:t> </w:t>
      </w:r>
      <w:r w:rsidRPr="00C93B7B">
        <w:t>Метод лингвистического анализа сигналов //Информационные технологии.-2008.-№6.-С.22-26</w:t>
      </w:r>
      <w:r>
        <w:t>.</w:t>
      </w:r>
    </w:p>
  </w:endnote>
  <w:endnote w:id="28">
    <w:p w:rsidR="000A4213" w:rsidRPr="00C8276E" w:rsidRDefault="000A4213" w:rsidP="00C8276E">
      <w:pPr>
        <w:pStyle w:val="afffffc"/>
      </w:pPr>
      <w:r w:rsidRPr="00C8276E">
        <w:endnoteRef/>
      </w:r>
      <w:r>
        <w:t>.</w:t>
      </w:r>
      <w:r w:rsidRPr="00C8276E">
        <w:t> Сенкевич, Ю. И. Программа отображения динамики показателей функционального состояния биообъекта по данным измерения электрофизиологических сигналов (версия 1.0) Свидетельство о государственной регистрации программ для ЭВМ № 2013613966 М.: РОСПАТЕНТ ФГУ ФИПС. -2013</w:t>
      </w:r>
    </w:p>
  </w:endnote>
  <w:endnote w:id="29">
    <w:p w:rsidR="000A4213" w:rsidRPr="00AB65F8" w:rsidRDefault="000A4213" w:rsidP="00AB65F8">
      <w:pPr>
        <w:pStyle w:val="afffffc"/>
      </w:pPr>
      <w:r>
        <w:endnoteRef/>
      </w:r>
      <w:r>
        <w:t>. Николис Г., Пригожин И. Познание сложного. М: Мир, 1990. -С.212-224</w:t>
      </w:r>
    </w:p>
  </w:endnote>
  <w:endnote w:id="30">
    <w:p w:rsidR="000A4213" w:rsidRDefault="000A4213" w:rsidP="00AB65F8">
      <w:pPr>
        <w:pStyle w:val="afffffc"/>
      </w:pPr>
      <w:r>
        <w:endnoteRef/>
      </w:r>
      <w:r>
        <w:t>. Сенкевич Ю.И.</w:t>
      </w:r>
      <w:hyperlink r:id="rId1" w:history="1">
        <w:r w:rsidRPr="00AB65F8">
          <w:t>Алгоритмы лингвистического анализа динамических систем</w:t>
        </w:r>
      </w:hyperlink>
      <w:r>
        <w:t xml:space="preserve"> //</w:t>
      </w:r>
      <w:hyperlink r:id="rId2" w:history="1">
        <w:r w:rsidRPr="00AB65F8">
          <w:t>Вопросы радиоэлектроники</w:t>
        </w:r>
      </w:hyperlink>
      <w:r>
        <w:t>. -2008. Т. 4. </w:t>
      </w:r>
      <w:hyperlink r:id="rId3" w:history="1">
        <w:r w:rsidRPr="00AB65F8">
          <w:t>№ 1</w:t>
        </w:r>
      </w:hyperlink>
      <w:r>
        <w:t>. С. 88-95.</w:t>
      </w:r>
    </w:p>
  </w:endnote>
  <w:endnote w:id="31">
    <w:p w:rsidR="000A4213" w:rsidRDefault="000A4213" w:rsidP="00AB65F8">
      <w:pPr>
        <w:pStyle w:val="afffffc"/>
      </w:pPr>
      <w:r>
        <w:endnoteRef/>
      </w:r>
      <w:r>
        <w:t xml:space="preserve">. Дружин Г.И., Марапулец Ю.В., Чернева Н.В. и др. Электромагнитная и акустическая эмиссия перед землетрясением на Камчатке. Электронный ресурс: </w:t>
      </w:r>
      <w:hyperlink r:id="rId4" w:history="1">
        <w:r w:rsidRPr="00AB65F8">
          <w:t>http://www.ikir.ru/ru/Events/Conferences/2016-VII-international/reports/article0080.html</w:t>
        </w:r>
      </w:hyperlink>
      <w:r>
        <w:t xml:space="preserve"> (дата последнего обращения 22.05.2017)</w:t>
      </w:r>
    </w:p>
  </w:endnote>
  <w:endnote w:id="32">
    <w:p w:rsidR="000A4213" w:rsidRDefault="000A4213" w:rsidP="00AB65F8">
      <w:pPr>
        <w:pStyle w:val="afffffc"/>
      </w:pPr>
      <w:r>
        <w:endnoteRef/>
      </w:r>
      <w:r>
        <w:t>. Моргунов В. А. Акустическая, электромагнитная эмиссии и деформационный процесс // Динамические процессы в геофизической среде. -М.: Наука, 1994. С. 167-185.</w:t>
      </w:r>
    </w:p>
  </w:endnote>
  <w:endnote w:id="33">
    <w:p w:rsidR="000A4213" w:rsidRDefault="000A4213" w:rsidP="00AB65F8">
      <w:pPr>
        <w:pStyle w:val="afffffc"/>
      </w:pPr>
      <w:r w:rsidRPr="00AB65F8">
        <w:endnoteRef/>
      </w:r>
      <w:r>
        <w:t>.  Русын Б.Н. Структурно-лингвистические методы. Киев: Наукова думка, 1986. -127с</w:t>
      </w:r>
    </w:p>
  </w:endnote>
  <w:endnote w:id="34">
    <w:p w:rsidR="000A4213" w:rsidRPr="0052715D" w:rsidRDefault="000A4213" w:rsidP="0052715D">
      <w:pPr>
        <w:pStyle w:val="afffffc"/>
      </w:pPr>
      <w:r w:rsidRPr="0052715D">
        <w:endnoteRef/>
      </w:r>
      <w:r w:rsidRPr="0052715D">
        <w:t>.</w:t>
      </w:r>
      <w:r>
        <w:rPr>
          <w:lang w:val="en-US"/>
        </w:rPr>
        <w:t> </w:t>
      </w:r>
      <w:r>
        <w:t xml:space="preserve"> Хакен</w:t>
      </w:r>
      <w:r w:rsidRPr="00E130EC">
        <w:t xml:space="preserve"> </w:t>
      </w:r>
      <w:r>
        <w:t>Г..Синергетика. М: Мир, 1980. –341 с</w:t>
      </w:r>
      <w:r w:rsidRPr="0052715D">
        <w:t>.</w:t>
      </w:r>
    </w:p>
  </w:endnote>
  <w:endnote w:id="35">
    <w:p w:rsidR="000A4213" w:rsidRDefault="000A4213" w:rsidP="00AB65F8">
      <w:pPr>
        <w:pStyle w:val="afffffc"/>
      </w:pPr>
      <w:r w:rsidRPr="00AB65F8">
        <w:endnoteRef/>
      </w:r>
      <w:r>
        <w:t>. Фукунага К. Введение в статистическую теорию распознавания образов /Пер. с англ. - М.: Наука, 1979. - 367с.</w:t>
      </w:r>
    </w:p>
  </w:endnote>
  <w:endnote w:id="36">
    <w:p w:rsidR="000A4213" w:rsidRDefault="000A4213" w:rsidP="001C1CEC">
      <w:pPr>
        <w:pStyle w:val="afffffc"/>
      </w:pPr>
      <w:r w:rsidRPr="001C1CEC">
        <w:endnoteRef/>
      </w:r>
      <w:r>
        <w:t>. Хакен</w:t>
      </w:r>
      <w:r w:rsidRPr="00E130EC">
        <w:t xml:space="preserve"> </w:t>
      </w:r>
      <w:r>
        <w:t>Г. Информация и самоорганизация. Макроскопический подход к сложным системам. М: Мир, 1991</w:t>
      </w:r>
    </w:p>
  </w:endnote>
  <w:endnote w:id="37">
    <w:p w:rsidR="000A4213" w:rsidRDefault="000A4213" w:rsidP="002C79A2">
      <w:pPr>
        <w:pStyle w:val="afffffc"/>
      </w:pPr>
      <w:r w:rsidRPr="002C79A2">
        <w:endnoteRef/>
      </w:r>
      <w:r>
        <w:t>. </w:t>
      </w:r>
      <w:r w:rsidRPr="002C79A2">
        <w:t>Шеннон</w:t>
      </w:r>
      <w:r>
        <w:t xml:space="preserve"> К. </w:t>
      </w:r>
      <w:r w:rsidRPr="002C79A2">
        <w:t>Работыпотеорииинформацииикибернетике</w:t>
      </w:r>
      <w:r>
        <w:t xml:space="preserve"> (перевод с английского, под редакцией Р.Л. Добрушина и О.В. Лупанова). – </w:t>
      </w:r>
      <w:r w:rsidRPr="002C79A2">
        <w:t>М</w:t>
      </w:r>
      <w:r>
        <w:t xml:space="preserve">.: Изд. иностр. лит., </w:t>
      </w:r>
      <w:r w:rsidRPr="002C79A2">
        <w:t>1963</w:t>
      </w:r>
      <w:r>
        <w:t>.</w:t>
      </w:r>
    </w:p>
  </w:endnote>
  <w:endnote w:id="38">
    <w:p w:rsidR="000A4213" w:rsidRDefault="000A4213" w:rsidP="001C1CEC">
      <w:pPr>
        <w:pStyle w:val="afffffc"/>
      </w:pPr>
      <w:r w:rsidRPr="001C1CEC">
        <w:endnoteRef/>
      </w:r>
      <w:r>
        <w:t>. Сенкевич Ю. И. Программа</w:t>
      </w:r>
      <w:r w:rsidRPr="001C1CEC">
        <w:t xml:space="preserve"> энтропийно - синтаксического анализа электро</w:t>
      </w:r>
      <w:r>
        <w:t>-</w:t>
      </w:r>
      <w:r w:rsidRPr="001C1CEC">
        <w:t>физиологических сигналов (ESAES ver. 3.0) (Компьютерная программа. Информационная карта)</w:t>
      </w:r>
      <w:r>
        <w:t xml:space="preserve"> </w:t>
      </w:r>
      <w:r w:rsidRPr="001C1CEC">
        <w:t xml:space="preserve">№ 50200700165Свид-во ОФАП № 7534 </w:t>
      </w:r>
      <w:r>
        <w:t>-</w:t>
      </w:r>
      <w:r w:rsidRPr="001C1CEC">
        <w:t>М.: ВНТИЦ</w:t>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0000000000000000000"/>
    <w:charset w:val="02"/>
    <w:family w:val="auto"/>
    <w:pitch w:val="variable"/>
    <w:sig w:usb0="00000000" w:usb1="10000000" w:usb2="00000000" w:usb3="00000000" w:csb0="80000000" w:csb1="00000000"/>
  </w:font>
  <w:font w:name="SimSun">
    <w:altName w:val="宋体"/>
    <w:panose1 w:val="020B0606030804020204"/>
    <w:charset w:val="80"/>
    <w:family w:val="swiss"/>
    <w:pitch w:val="variable"/>
    <w:sig w:usb0="E10002EF" w:usb1="6BDFFCFB" w:usb2="00800036" w:usb3="00000000" w:csb0="003E019F" w:csb1="00000000"/>
  </w:font>
  <w:font w:name="Calibri">
    <w:panose1 w:val="020F0502020204030204"/>
    <w:charset w:val="CC"/>
    <w:family w:val="swiss"/>
    <w:pitch w:val="variable"/>
    <w:sig w:usb0="A00002EF" w:usb1="4000207B"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Calibri Light">
    <w:altName w:val="Arial"/>
    <w:charset w:val="CC"/>
    <w:family w:val="swiss"/>
    <w:pitch w:val="variable"/>
    <w:sig w:usb0="00000000" w:usb1="C000247B" w:usb2="00000009" w:usb3="00000000" w:csb0="000001FF" w:csb1="00000000"/>
  </w:font>
  <w:font w:name="TimesNewRoman">
    <w:altName w:val="MS Gothic"/>
    <w:panose1 w:val="00000000000000000000"/>
    <w:charset w:val="80"/>
    <w:family w:val="auto"/>
    <w:notTrueType/>
    <w:pitch w:val="default"/>
    <w:sig w:usb0="00000003" w:usb1="08070000" w:usb2="00000010" w:usb3="00000000" w:csb0="00020001" w:csb1="00000000"/>
  </w:font>
  <w:font w:name="Verdana">
    <w:panose1 w:val="020B0604030504040204"/>
    <w:charset w:val="CC"/>
    <w:family w:val="swiss"/>
    <w:pitch w:val="variable"/>
    <w:sig w:usb0="20000287" w:usb1="00000000" w:usb2="00000000" w:usb3="00000000" w:csb0="0000019F" w:csb1="00000000"/>
  </w:font>
  <w:font w:name="Tahoma">
    <w:panose1 w:val="020B0604030504040204"/>
    <w:charset w:val="CC"/>
    <w:family w:val="swiss"/>
    <w:pitch w:val="variable"/>
    <w:sig w:usb0="800022EF" w:usb1="C000205A" w:usb2="00000008" w:usb3="00000000" w:csb0="00000057" w:csb1="00000000"/>
  </w:font>
  <w:font w:name="??????????">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20002A87" w:usb1="80000000" w:usb2="00000008" w:usb3="00000000" w:csb0="000001FF" w:csb1="00000000"/>
  </w:font>
  <w:font w:name="Consolas">
    <w:panose1 w:val="020B0609020204030204"/>
    <w:charset w:val="CC"/>
    <w:family w:val="modern"/>
    <w:pitch w:val="fixed"/>
    <w:sig w:usb0="A00002EF" w:usb1="4000204B" w:usb2="00000000" w:usb3="00000000" w:csb0="0000009F" w:csb1="00000000"/>
  </w:font>
  <w:font w:name="Candara">
    <w:panose1 w:val="020E0502030303020204"/>
    <w:charset w:val="CC"/>
    <w:family w:val="swiss"/>
    <w:pitch w:val="variable"/>
    <w:sig w:usb0="A00002EF" w:usb1="4000204B" w:usb2="00000000" w:usb3="00000000" w:csb0="0000009F" w:csb1="00000000"/>
  </w:font>
  <w:font w:name="Andale Sans UI">
    <w:panose1 w:val="00000000000000000000"/>
    <w:charset w:val="00"/>
    <w:family w:val="roman"/>
    <w:notTrueType/>
    <w:pitch w:val="default"/>
    <w:sig w:usb0="00000000" w:usb1="00000000" w:usb2="00000000" w:usb3="00000000" w:csb0="00000000" w:csb1="00000000"/>
  </w:font>
  <w:font w:name="Cambria Math">
    <w:panose1 w:val="02040503050406030204"/>
    <w:charset w:val="CC"/>
    <w:family w:val="roman"/>
    <w:pitch w:val="variable"/>
    <w:sig w:usb0="A00002EF" w:usb1="420020E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F6C5A" w:rsidRDefault="008F6C5A" w:rsidP="00E12DFB">
      <w:pPr>
        <w:spacing w:after="0" w:line="240" w:lineRule="auto"/>
      </w:pPr>
      <w:r>
        <w:separator/>
      </w:r>
    </w:p>
  </w:footnote>
  <w:footnote w:type="continuationSeparator" w:id="1">
    <w:p w:rsidR="008F6C5A" w:rsidRDefault="008F6C5A" w:rsidP="00E12DF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0319"/>
      <w:docPartObj>
        <w:docPartGallery w:val="Page Numbers (Top of Page)"/>
        <w:docPartUnique/>
      </w:docPartObj>
    </w:sdtPr>
    <w:sdtContent>
      <w:p w:rsidR="000A4213" w:rsidRDefault="00D13B5A">
        <w:pPr>
          <w:pStyle w:val="affc"/>
          <w:jc w:val="center"/>
        </w:pPr>
        <w:fldSimple w:instr=" PAGE   \* MERGEFORMAT ">
          <w:r w:rsidR="00AE041D">
            <w:rPr>
              <w:noProof/>
            </w:rPr>
            <w:t>3</w:t>
          </w:r>
        </w:fldSimple>
      </w:p>
    </w:sdtContent>
  </w:sdt>
  <w:p w:rsidR="000A4213" w:rsidRDefault="000A4213">
    <w:pPr>
      <w:pStyle w:val="affc"/>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C9EACFAA"/>
    <w:lvl w:ilvl="0">
      <w:start w:val="1"/>
      <w:numFmt w:val="decimal"/>
      <w:pStyle w:val="2"/>
      <w:lvlText w:val="%1."/>
      <w:lvlJc w:val="left"/>
      <w:pPr>
        <w:tabs>
          <w:tab w:val="num" w:pos="643"/>
        </w:tabs>
        <w:ind w:left="643" w:hanging="360"/>
      </w:pPr>
    </w:lvl>
  </w:abstractNum>
  <w:abstractNum w:abstractNumId="1">
    <w:nsid w:val="FFFFFF88"/>
    <w:multiLevelType w:val="singleLevel"/>
    <w:tmpl w:val="027E0172"/>
    <w:lvl w:ilvl="0">
      <w:start w:val="1"/>
      <w:numFmt w:val="decimal"/>
      <w:pStyle w:val="a"/>
      <w:lvlText w:val="%1."/>
      <w:lvlJc w:val="left"/>
      <w:pPr>
        <w:tabs>
          <w:tab w:val="num" w:pos="360"/>
        </w:tabs>
        <w:ind w:left="360" w:hanging="360"/>
      </w:pPr>
    </w:lvl>
  </w:abstractNum>
  <w:abstractNum w:abstractNumId="2">
    <w:nsid w:val="FFFFFF89"/>
    <w:multiLevelType w:val="singleLevel"/>
    <w:tmpl w:val="3BE8AF4E"/>
    <w:lvl w:ilvl="0">
      <w:start w:val="1"/>
      <w:numFmt w:val="bullet"/>
      <w:pStyle w:val="a0"/>
      <w:lvlText w:val=""/>
      <w:lvlJc w:val="left"/>
      <w:pPr>
        <w:tabs>
          <w:tab w:val="num" w:pos="360"/>
        </w:tabs>
        <w:ind w:left="360" w:hanging="360"/>
      </w:pPr>
      <w:rPr>
        <w:rFonts w:ascii="Symbol" w:hAnsi="Symbol" w:hint="default"/>
      </w:rPr>
    </w:lvl>
  </w:abstractNum>
  <w:abstractNum w:abstractNumId="3">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2"/>
    <w:multiLevelType w:val="singleLevel"/>
    <w:tmpl w:val="00000002"/>
    <w:name w:val="WW8Num2"/>
    <w:lvl w:ilvl="0">
      <w:start w:val="1"/>
      <w:numFmt w:val="decimal"/>
      <w:lvlText w:val="%1."/>
      <w:lvlJc w:val="left"/>
      <w:pPr>
        <w:tabs>
          <w:tab w:val="num" w:pos="720"/>
        </w:tabs>
        <w:ind w:left="720" w:hanging="360"/>
      </w:pPr>
    </w:lvl>
  </w:abstractNum>
  <w:abstractNum w:abstractNumId="5">
    <w:nsid w:val="0D5F2777"/>
    <w:multiLevelType w:val="hybridMultilevel"/>
    <w:tmpl w:val="6914AE0E"/>
    <w:lvl w:ilvl="0" w:tplc="0419000F">
      <w:start w:val="1"/>
      <w:numFmt w:val="decimal"/>
      <w:lvlText w:val="%1."/>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nsid w:val="10873FEC"/>
    <w:multiLevelType w:val="hybridMultilevel"/>
    <w:tmpl w:val="58285A38"/>
    <w:lvl w:ilvl="0" w:tplc="E77E921A">
      <w:start w:val="1"/>
      <w:numFmt w:val="bullet"/>
      <w:pStyle w:val="a1"/>
      <w:lvlText w:val="–"/>
      <w:lvlJc w:val="left"/>
      <w:pPr>
        <w:ind w:left="360" w:hanging="360"/>
      </w:pPr>
      <w:rPr>
        <w:rFonts w:ascii="Times New Roman" w:hAnsi="Times New Roman" w:cs="Times New Roman" w:hint="default"/>
        <w:sz w:val="24"/>
      </w:rPr>
    </w:lvl>
    <w:lvl w:ilvl="1" w:tplc="9992EB0E">
      <w:start w:val="1"/>
      <w:numFmt w:val="russianLower"/>
      <w:lvlText w:val="%2)"/>
      <w:lvlJc w:val="left"/>
      <w:pPr>
        <w:ind w:left="1080" w:hanging="360"/>
      </w:pPr>
      <w:rPr>
        <w:rFonts w:hint="default"/>
      </w:rPr>
    </w:lvl>
    <w:lvl w:ilvl="2" w:tplc="BAE2E5EE">
      <w:start w:val="1"/>
      <w:numFmt w:val="decimal"/>
      <w:lvlText w:val="%3."/>
      <w:lvlJc w:val="left"/>
      <w:pPr>
        <w:ind w:left="2565" w:hanging="945"/>
      </w:pPr>
      <w:rPr>
        <w:rFonts w:hint="default"/>
      </w:r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240F1F01"/>
    <w:multiLevelType w:val="hybridMultilevel"/>
    <w:tmpl w:val="245C28CE"/>
    <w:lvl w:ilvl="0" w:tplc="7D500A8E">
      <w:start w:val="1"/>
      <w:numFmt w:val="decimal"/>
      <w:pStyle w:val="a2"/>
      <w:lvlText w:val="%1."/>
      <w:lvlJc w:val="left"/>
      <w:pPr>
        <w:tabs>
          <w:tab w:val="num" w:pos="0"/>
        </w:tabs>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
    <w:nsid w:val="3663370A"/>
    <w:multiLevelType w:val="multilevel"/>
    <w:tmpl w:val="C06CA658"/>
    <w:styleLink w:val="1"/>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42D1042F"/>
    <w:multiLevelType w:val="multilevel"/>
    <w:tmpl w:val="05E0C91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pStyle w:val="20"/>
      <w:lvlText w:val="%1.%2.%3"/>
      <w:lvlJc w:val="left"/>
      <w:pPr>
        <w:ind w:left="1146"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51894C07"/>
    <w:multiLevelType w:val="multilevel"/>
    <w:tmpl w:val="4D52DBFC"/>
    <w:styleLink w:val="21"/>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523328D0"/>
    <w:multiLevelType w:val="hybridMultilevel"/>
    <w:tmpl w:val="CF92B734"/>
    <w:lvl w:ilvl="0" w:tplc="EB28F272">
      <w:start w:val="1"/>
      <w:numFmt w:val="decimal"/>
      <w:pStyle w:val="10"/>
      <w:lvlText w:val="%1."/>
      <w:lvlJc w:val="left"/>
      <w:pPr>
        <w:tabs>
          <w:tab w:val="num" w:pos="0"/>
        </w:tabs>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nsid w:val="53BB7CE6"/>
    <w:multiLevelType w:val="hybridMultilevel"/>
    <w:tmpl w:val="55CE3FD0"/>
    <w:lvl w:ilvl="0" w:tplc="7E8657B4">
      <w:start w:val="1"/>
      <w:numFmt w:val="bullet"/>
      <w:pStyle w:val="a3"/>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5D44561E"/>
    <w:multiLevelType w:val="multilevel"/>
    <w:tmpl w:val="3B9C322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4">
    <w:nsid w:val="6B711307"/>
    <w:multiLevelType w:val="hybridMultilevel"/>
    <w:tmpl w:val="5F9C70F4"/>
    <w:lvl w:ilvl="0" w:tplc="C5980AE0">
      <w:start w:val="16"/>
      <w:numFmt w:val="bullet"/>
      <w:lvlText w:val="-"/>
      <w:lvlJc w:val="left"/>
      <w:pPr>
        <w:ind w:left="360" w:hanging="360"/>
      </w:pPr>
      <w:rPr>
        <w:rFonts w:ascii="Times New Roman" w:eastAsia="SimSu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nsid w:val="74F77754"/>
    <w:multiLevelType w:val="multilevel"/>
    <w:tmpl w:val="3EDAA95C"/>
    <w:lvl w:ilvl="0">
      <w:start w:val="1"/>
      <w:numFmt w:val="decimal"/>
      <w:pStyle w:val="1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nsid w:val="77B66638"/>
    <w:multiLevelType w:val="hybridMultilevel"/>
    <w:tmpl w:val="59BAAE1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787163FE"/>
    <w:multiLevelType w:val="hybridMultilevel"/>
    <w:tmpl w:val="99885BA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8"/>
  </w:num>
  <w:num w:numId="3">
    <w:abstractNumId w:val="10"/>
  </w:num>
  <w:num w:numId="4">
    <w:abstractNumId w:val="12"/>
  </w:num>
  <w:num w:numId="5">
    <w:abstractNumId w:val="6"/>
  </w:num>
  <w:num w:numId="6">
    <w:abstractNumId w:val="11"/>
  </w:num>
  <w:num w:numId="7">
    <w:abstractNumId w:val="13"/>
  </w:num>
  <w:num w:numId="8">
    <w:abstractNumId w:val="17"/>
  </w:num>
  <w:num w:numId="9">
    <w:abstractNumId w:val="15"/>
  </w:num>
  <w:num w:numId="10">
    <w:abstractNumId w:val="16"/>
  </w:num>
  <w:num w:numId="11">
    <w:abstractNumId w:val="0"/>
  </w:num>
  <w:num w:numId="12">
    <w:abstractNumId w:val="1"/>
  </w:num>
  <w:num w:numId="13">
    <w:abstractNumId w:val="2"/>
  </w:num>
  <w:num w:numId="14">
    <w:abstractNumId w:val="9"/>
  </w:num>
  <w:num w:numId="15">
    <w:abstractNumId w:val="14"/>
  </w:num>
  <w:num w:numId="16">
    <w:abstractNumId w:val="5"/>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08"/>
  <w:drawingGridHorizontalSpacing w:val="110"/>
  <w:displayHorizontalDrawingGridEvery w:val="2"/>
  <w:characterSpacingControl w:val="doNotCompress"/>
  <w:footnotePr>
    <w:footnote w:id="0"/>
    <w:footnote w:id="1"/>
  </w:footnotePr>
  <w:endnotePr>
    <w:numFmt w:val="decimal"/>
    <w:endnote w:id="0"/>
    <w:endnote w:id="1"/>
  </w:endnotePr>
  <w:compat/>
  <w:rsids>
    <w:rsidRoot w:val="00EF4B38"/>
    <w:rsid w:val="00003161"/>
    <w:rsid w:val="00022CB6"/>
    <w:rsid w:val="00030225"/>
    <w:rsid w:val="00072A75"/>
    <w:rsid w:val="00094B04"/>
    <w:rsid w:val="000A4213"/>
    <w:rsid w:val="000B2C12"/>
    <w:rsid w:val="000B3110"/>
    <w:rsid w:val="000C300F"/>
    <w:rsid w:val="000C455D"/>
    <w:rsid w:val="000D7B03"/>
    <w:rsid w:val="00102A83"/>
    <w:rsid w:val="00103AB5"/>
    <w:rsid w:val="00107E27"/>
    <w:rsid w:val="001154B5"/>
    <w:rsid w:val="00133CC3"/>
    <w:rsid w:val="001766A3"/>
    <w:rsid w:val="00180253"/>
    <w:rsid w:val="00183730"/>
    <w:rsid w:val="001873ED"/>
    <w:rsid w:val="001958A2"/>
    <w:rsid w:val="001976D3"/>
    <w:rsid w:val="001A4462"/>
    <w:rsid w:val="001A6E69"/>
    <w:rsid w:val="001B4107"/>
    <w:rsid w:val="001C1CEC"/>
    <w:rsid w:val="001C4F42"/>
    <w:rsid w:val="001C567F"/>
    <w:rsid w:val="00220EF5"/>
    <w:rsid w:val="00234533"/>
    <w:rsid w:val="00244531"/>
    <w:rsid w:val="00250962"/>
    <w:rsid w:val="002536F5"/>
    <w:rsid w:val="002755D8"/>
    <w:rsid w:val="00276027"/>
    <w:rsid w:val="002832B0"/>
    <w:rsid w:val="00290DDD"/>
    <w:rsid w:val="00294A1B"/>
    <w:rsid w:val="00295787"/>
    <w:rsid w:val="00297A6F"/>
    <w:rsid w:val="002A054E"/>
    <w:rsid w:val="002A0D47"/>
    <w:rsid w:val="002A2FAD"/>
    <w:rsid w:val="002A6938"/>
    <w:rsid w:val="002B688C"/>
    <w:rsid w:val="002C1D0E"/>
    <w:rsid w:val="002C5134"/>
    <w:rsid w:val="002C79A2"/>
    <w:rsid w:val="002C7F1F"/>
    <w:rsid w:val="0030439B"/>
    <w:rsid w:val="00315237"/>
    <w:rsid w:val="00320120"/>
    <w:rsid w:val="00322074"/>
    <w:rsid w:val="00331EE0"/>
    <w:rsid w:val="00337EB1"/>
    <w:rsid w:val="00342FB1"/>
    <w:rsid w:val="0035540C"/>
    <w:rsid w:val="00362061"/>
    <w:rsid w:val="003845D5"/>
    <w:rsid w:val="00392960"/>
    <w:rsid w:val="003B108A"/>
    <w:rsid w:val="003B2AC4"/>
    <w:rsid w:val="003D5B8D"/>
    <w:rsid w:val="003F6AFE"/>
    <w:rsid w:val="0040199C"/>
    <w:rsid w:val="00402279"/>
    <w:rsid w:val="004112E5"/>
    <w:rsid w:val="00414C38"/>
    <w:rsid w:val="0042090F"/>
    <w:rsid w:val="00424934"/>
    <w:rsid w:val="00433A4B"/>
    <w:rsid w:val="00464B97"/>
    <w:rsid w:val="00467B42"/>
    <w:rsid w:val="00471623"/>
    <w:rsid w:val="00481852"/>
    <w:rsid w:val="00496000"/>
    <w:rsid w:val="004A1FAD"/>
    <w:rsid w:val="004A400B"/>
    <w:rsid w:val="004B0240"/>
    <w:rsid w:val="004B27A7"/>
    <w:rsid w:val="004C5584"/>
    <w:rsid w:val="004D1BE5"/>
    <w:rsid w:val="005001F0"/>
    <w:rsid w:val="00506B31"/>
    <w:rsid w:val="00513E1B"/>
    <w:rsid w:val="0052715D"/>
    <w:rsid w:val="0055384E"/>
    <w:rsid w:val="00553C4B"/>
    <w:rsid w:val="0056263D"/>
    <w:rsid w:val="005702DB"/>
    <w:rsid w:val="00572EFE"/>
    <w:rsid w:val="00580EF6"/>
    <w:rsid w:val="00580FBC"/>
    <w:rsid w:val="0058511E"/>
    <w:rsid w:val="00585AA6"/>
    <w:rsid w:val="005A1BEA"/>
    <w:rsid w:val="005B53CC"/>
    <w:rsid w:val="005D1461"/>
    <w:rsid w:val="005D314F"/>
    <w:rsid w:val="005E5935"/>
    <w:rsid w:val="005F3E56"/>
    <w:rsid w:val="005F5B64"/>
    <w:rsid w:val="006340C0"/>
    <w:rsid w:val="00640F38"/>
    <w:rsid w:val="00653E22"/>
    <w:rsid w:val="00661217"/>
    <w:rsid w:val="00663150"/>
    <w:rsid w:val="006937DC"/>
    <w:rsid w:val="006C4182"/>
    <w:rsid w:val="006D13C9"/>
    <w:rsid w:val="006D209A"/>
    <w:rsid w:val="006D3B55"/>
    <w:rsid w:val="006D5799"/>
    <w:rsid w:val="006E6794"/>
    <w:rsid w:val="007110FC"/>
    <w:rsid w:val="0072070F"/>
    <w:rsid w:val="00733B3A"/>
    <w:rsid w:val="00744E72"/>
    <w:rsid w:val="00777D7A"/>
    <w:rsid w:val="00787BF4"/>
    <w:rsid w:val="00792C96"/>
    <w:rsid w:val="0079404C"/>
    <w:rsid w:val="007A52AF"/>
    <w:rsid w:val="007A61F7"/>
    <w:rsid w:val="007A7243"/>
    <w:rsid w:val="007B6228"/>
    <w:rsid w:val="007B6671"/>
    <w:rsid w:val="007C093E"/>
    <w:rsid w:val="007C0C4B"/>
    <w:rsid w:val="007D3DA1"/>
    <w:rsid w:val="007D4344"/>
    <w:rsid w:val="00804BBD"/>
    <w:rsid w:val="00832FAC"/>
    <w:rsid w:val="00836A2F"/>
    <w:rsid w:val="00841861"/>
    <w:rsid w:val="008568A5"/>
    <w:rsid w:val="00856F06"/>
    <w:rsid w:val="008603B5"/>
    <w:rsid w:val="00891F19"/>
    <w:rsid w:val="008B00C8"/>
    <w:rsid w:val="008B460A"/>
    <w:rsid w:val="008D37F9"/>
    <w:rsid w:val="008D69C7"/>
    <w:rsid w:val="008E3323"/>
    <w:rsid w:val="008F0A71"/>
    <w:rsid w:val="008F13A6"/>
    <w:rsid w:val="008F6C5A"/>
    <w:rsid w:val="00931B8C"/>
    <w:rsid w:val="009434CA"/>
    <w:rsid w:val="0094553E"/>
    <w:rsid w:val="00950926"/>
    <w:rsid w:val="00956856"/>
    <w:rsid w:val="00961815"/>
    <w:rsid w:val="009B5C35"/>
    <w:rsid w:val="009D2CF4"/>
    <w:rsid w:val="009D482A"/>
    <w:rsid w:val="00A27A55"/>
    <w:rsid w:val="00A467C0"/>
    <w:rsid w:val="00A47CD1"/>
    <w:rsid w:val="00A6392C"/>
    <w:rsid w:val="00A64FBA"/>
    <w:rsid w:val="00A710E9"/>
    <w:rsid w:val="00A773F1"/>
    <w:rsid w:val="00AB6303"/>
    <w:rsid w:val="00AB65F8"/>
    <w:rsid w:val="00AC24C2"/>
    <w:rsid w:val="00AD0691"/>
    <w:rsid w:val="00AE041D"/>
    <w:rsid w:val="00AE2222"/>
    <w:rsid w:val="00AE3D0F"/>
    <w:rsid w:val="00AF0983"/>
    <w:rsid w:val="00B52261"/>
    <w:rsid w:val="00B75D52"/>
    <w:rsid w:val="00B87700"/>
    <w:rsid w:val="00BB2A92"/>
    <w:rsid w:val="00BB3AED"/>
    <w:rsid w:val="00BC27C5"/>
    <w:rsid w:val="00BE6634"/>
    <w:rsid w:val="00BF569E"/>
    <w:rsid w:val="00C1671C"/>
    <w:rsid w:val="00C22F6E"/>
    <w:rsid w:val="00C3056C"/>
    <w:rsid w:val="00C8276E"/>
    <w:rsid w:val="00C833E4"/>
    <w:rsid w:val="00C90CAD"/>
    <w:rsid w:val="00C94627"/>
    <w:rsid w:val="00CB23F5"/>
    <w:rsid w:val="00CC20AE"/>
    <w:rsid w:val="00CD0CD0"/>
    <w:rsid w:val="00CD4067"/>
    <w:rsid w:val="00CD4E4A"/>
    <w:rsid w:val="00CD7E8E"/>
    <w:rsid w:val="00CE5196"/>
    <w:rsid w:val="00CE6A4E"/>
    <w:rsid w:val="00D0332E"/>
    <w:rsid w:val="00D12ED4"/>
    <w:rsid w:val="00D13B5A"/>
    <w:rsid w:val="00D25A96"/>
    <w:rsid w:val="00D31A95"/>
    <w:rsid w:val="00D37E71"/>
    <w:rsid w:val="00D52A19"/>
    <w:rsid w:val="00D65F13"/>
    <w:rsid w:val="00D81FC0"/>
    <w:rsid w:val="00D874B5"/>
    <w:rsid w:val="00D92FA0"/>
    <w:rsid w:val="00DA2FBF"/>
    <w:rsid w:val="00DB76C7"/>
    <w:rsid w:val="00DC2111"/>
    <w:rsid w:val="00DF1924"/>
    <w:rsid w:val="00E12DFB"/>
    <w:rsid w:val="00E130EC"/>
    <w:rsid w:val="00E319C1"/>
    <w:rsid w:val="00E41ED6"/>
    <w:rsid w:val="00E42571"/>
    <w:rsid w:val="00E5550B"/>
    <w:rsid w:val="00E57B09"/>
    <w:rsid w:val="00E94990"/>
    <w:rsid w:val="00EA0675"/>
    <w:rsid w:val="00EA64CD"/>
    <w:rsid w:val="00EB04B2"/>
    <w:rsid w:val="00EB6FC6"/>
    <w:rsid w:val="00EE10EB"/>
    <w:rsid w:val="00EE745E"/>
    <w:rsid w:val="00EF4B38"/>
    <w:rsid w:val="00F00C62"/>
    <w:rsid w:val="00F140B6"/>
    <w:rsid w:val="00F1708D"/>
    <w:rsid w:val="00F54472"/>
    <w:rsid w:val="00F545AA"/>
    <w:rsid w:val="00F61A32"/>
    <w:rsid w:val="00F63430"/>
    <w:rsid w:val="00F77237"/>
    <w:rsid w:val="00F97293"/>
    <w:rsid w:val="00FA62B2"/>
    <w:rsid w:val="00FA70FE"/>
    <w:rsid w:val="00FC6ED3"/>
    <w:rsid w:val="00FC7C03"/>
    <w:rsid w:val="00FD4E33"/>
    <w:rsid w:val="00FD592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caption" w:uiPriority="0" w:qFormat="1"/>
    <w:lsdException w:name="endnote reference" w:qFormat="1"/>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EF4B38"/>
  </w:style>
  <w:style w:type="paragraph" w:styleId="11">
    <w:name w:val="heading 1"/>
    <w:basedOn w:val="a4"/>
    <w:link w:val="12"/>
    <w:autoRedefine/>
    <w:qFormat/>
    <w:rsid w:val="00EF4B38"/>
    <w:pPr>
      <w:keepNext/>
      <w:pageBreakBefore/>
      <w:numPr>
        <w:numId w:val="9"/>
      </w:numPr>
      <w:suppressAutoHyphens/>
      <w:autoSpaceDE w:val="0"/>
      <w:autoSpaceDN w:val="0"/>
      <w:adjustRightInd w:val="0"/>
      <w:spacing w:line="360" w:lineRule="auto"/>
      <w:ind w:right="567"/>
      <w:jc w:val="both"/>
      <w:outlineLvl w:val="0"/>
    </w:pPr>
    <w:rPr>
      <w:rFonts w:eastAsia="Calibri"/>
      <w:b/>
      <w:bCs/>
      <w:snapToGrid w:val="0"/>
      <w:color w:val="000000"/>
      <w:kern w:val="32"/>
      <w:szCs w:val="18"/>
      <w:lang w:eastAsia="ru-RU"/>
    </w:rPr>
  </w:style>
  <w:style w:type="paragraph" w:styleId="20">
    <w:name w:val="heading 2"/>
    <w:link w:val="22"/>
    <w:autoRedefine/>
    <w:qFormat/>
    <w:rsid w:val="00402279"/>
    <w:pPr>
      <w:keepNext/>
      <w:numPr>
        <w:ilvl w:val="2"/>
        <w:numId w:val="14"/>
      </w:numPr>
      <w:spacing w:after="200" w:line="360" w:lineRule="auto"/>
      <w:jc w:val="both"/>
      <w:outlineLvl w:val="1"/>
    </w:pPr>
    <w:rPr>
      <w:rFonts w:ascii="Times New Roman CYR" w:eastAsia="Calibri" w:hAnsi="Times New Roman CYR" w:cs="Times New Roman CYR"/>
      <w:bCs/>
      <w:iCs/>
      <w:snapToGrid w:val="0"/>
      <w:color w:val="000000"/>
      <w:sz w:val="24"/>
      <w:szCs w:val="24"/>
      <w:lang w:eastAsia="ru-RU" w:bidi="en-US"/>
    </w:rPr>
  </w:style>
  <w:style w:type="paragraph" w:styleId="3">
    <w:name w:val="heading 3"/>
    <w:basedOn w:val="a4"/>
    <w:link w:val="30"/>
    <w:autoRedefine/>
    <w:uiPriority w:val="9"/>
    <w:unhideWhenUsed/>
    <w:qFormat/>
    <w:rsid w:val="00A6392C"/>
    <w:pPr>
      <w:keepNext/>
      <w:numPr>
        <w:ilvl w:val="2"/>
        <w:numId w:val="7"/>
      </w:numPr>
      <w:spacing w:line="360" w:lineRule="auto"/>
      <w:jc w:val="both"/>
      <w:outlineLvl w:val="2"/>
    </w:pPr>
    <w:rPr>
      <w:rFonts w:ascii="Times New Roman" w:eastAsia="Calibri" w:hAnsi="Times New Roman" w:cs="Times New Roman"/>
      <w:bCs/>
      <w:sz w:val="28"/>
      <w:szCs w:val="28"/>
      <w:lang w:eastAsia="ru-RU"/>
    </w:rPr>
  </w:style>
  <w:style w:type="paragraph" w:styleId="4">
    <w:name w:val="heading 4"/>
    <w:basedOn w:val="a4"/>
    <w:next w:val="a4"/>
    <w:link w:val="40"/>
    <w:autoRedefine/>
    <w:uiPriority w:val="9"/>
    <w:unhideWhenUsed/>
    <w:qFormat/>
    <w:rsid w:val="00EF4B38"/>
    <w:pPr>
      <w:keepNext/>
      <w:numPr>
        <w:ilvl w:val="3"/>
        <w:numId w:val="7"/>
      </w:numPr>
      <w:spacing w:before="200" w:after="0" w:line="360" w:lineRule="auto"/>
      <w:jc w:val="both"/>
      <w:outlineLvl w:val="3"/>
    </w:pPr>
    <w:rPr>
      <w:rFonts w:asciiTheme="majorHAnsi" w:eastAsiaTheme="majorEastAsia" w:hAnsiTheme="majorHAnsi" w:cstheme="majorBidi"/>
      <w:b/>
      <w:bCs/>
      <w:iCs/>
      <w:lang w:val="en-US"/>
    </w:rPr>
  </w:style>
  <w:style w:type="paragraph" w:styleId="5">
    <w:name w:val="heading 5"/>
    <w:basedOn w:val="a4"/>
    <w:next w:val="a4"/>
    <w:link w:val="50"/>
    <w:uiPriority w:val="9"/>
    <w:unhideWhenUsed/>
    <w:qFormat/>
    <w:rsid w:val="00EF4B38"/>
    <w:pPr>
      <w:keepNext/>
      <w:numPr>
        <w:ilvl w:val="4"/>
        <w:numId w:val="7"/>
      </w:numPr>
      <w:spacing w:before="200" w:after="0" w:line="360" w:lineRule="auto"/>
      <w:jc w:val="both"/>
      <w:outlineLvl w:val="4"/>
    </w:pPr>
    <w:rPr>
      <w:rFonts w:asciiTheme="majorHAnsi" w:eastAsiaTheme="majorEastAsia" w:hAnsiTheme="majorHAnsi" w:cstheme="majorBidi"/>
      <w:color w:val="1F4D78" w:themeColor="accent1" w:themeShade="7F"/>
      <w:lang w:val="en-US"/>
    </w:rPr>
  </w:style>
  <w:style w:type="paragraph" w:styleId="6">
    <w:name w:val="heading 6"/>
    <w:basedOn w:val="a4"/>
    <w:next w:val="a4"/>
    <w:link w:val="60"/>
    <w:uiPriority w:val="9"/>
    <w:unhideWhenUsed/>
    <w:qFormat/>
    <w:rsid w:val="00EF4B38"/>
    <w:pPr>
      <w:keepNext/>
      <w:numPr>
        <w:ilvl w:val="5"/>
        <w:numId w:val="7"/>
      </w:numPr>
      <w:spacing w:before="200" w:after="0"/>
      <w:outlineLvl w:val="5"/>
    </w:pPr>
    <w:rPr>
      <w:rFonts w:asciiTheme="majorHAnsi" w:eastAsiaTheme="majorEastAsia" w:hAnsiTheme="majorHAnsi" w:cstheme="majorBidi"/>
      <w:i/>
      <w:iCs/>
      <w:color w:val="1F4D78" w:themeColor="accent1" w:themeShade="7F"/>
    </w:rPr>
  </w:style>
  <w:style w:type="paragraph" w:styleId="7">
    <w:name w:val="heading 7"/>
    <w:basedOn w:val="a4"/>
    <w:next w:val="a4"/>
    <w:link w:val="70"/>
    <w:uiPriority w:val="9"/>
    <w:unhideWhenUsed/>
    <w:qFormat/>
    <w:rsid w:val="00EF4B38"/>
    <w:pPr>
      <w:keepNext/>
      <w:numPr>
        <w:ilvl w:val="6"/>
        <w:numId w:val="7"/>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4"/>
    <w:next w:val="a4"/>
    <w:link w:val="80"/>
    <w:uiPriority w:val="9"/>
    <w:unhideWhenUsed/>
    <w:qFormat/>
    <w:rsid w:val="00EF4B38"/>
    <w:pPr>
      <w:keepNext/>
      <w:numPr>
        <w:ilvl w:val="7"/>
        <w:numId w:val="7"/>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4"/>
    <w:next w:val="a4"/>
    <w:link w:val="90"/>
    <w:uiPriority w:val="9"/>
    <w:unhideWhenUsed/>
    <w:qFormat/>
    <w:rsid w:val="00EF4B38"/>
    <w:pPr>
      <w:keepNext/>
      <w:numPr>
        <w:ilvl w:val="8"/>
        <w:numId w:val="7"/>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5">
    <w:name w:val="Default Paragraph Font"/>
    <w:uiPriority w:val="1"/>
    <w:semiHidden/>
    <w:unhideWhenUsed/>
  </w:style>
  <w:style w:type="table" w:default="1" w:styleId="a6">
    <w:name w:val="Normal Table"/>
    <w:uiPriority w:val="99"/>
    <w:semiHidden/>
    <w:unhideWhenUsed/>
    <w:qFormat/>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caption"/>
    <w:aliases w:val="Подпись под Рисунком,Название объекта Знак1,Название объекта Знак Знак,Название объекта Знак1 Знак2 Знак,Название объекта Знак Знак Знак2 Знак,Название объекта Знак2 Знак1 Знак Знак Знак,Название объекта Знак1 Знак Знак Знак1 Знак Знак"/>
    <w:basedOn w:val="a9"/>
    <w:link w:val="aa"/>
    <w:autoRedefine/>
    <w:qFormat/>
    <w:rsid w:val="0079404C"/>
    <w:pPr>
      <w:keepNext/>
    </w:pPr>
  </w:style>
  <w:style w:type="character" w:customStyle="1" w:styleId="aa">
    <w:name w:val="Название объекта Знак"/>
    <w:aliases w:val="Подпись под Рисунком Знак,Название объекта Знак1 Знак,Название объекта Знак Знак Знак,Название объекта Знак1 Знак2 Знак Знак,Название объекта Знак Знак Знак2 Знак Знак,Название объекта Знак2 Знак1 Знак Знак Знак Знак"/>
    <w:link w:val="a8"/>
    <w:locked/>
    <w:rsid w:val="0079404C"/>
    <w:rPr>
      <w:rFonts w:ascii="Times New Roman" w:eastAsia="SimSun" w:hAnsi="Times New Roman" w:cs="Times New Roman"/>
      <w:noProof/>
      <w:snapToGrid w:val="0"/>
      <w:kern w:val="32"/>
      <w:sz w:val="24"/>
      <w:szCs w:val="24"/>
      <w:lang w:eastAsia="zh-CN"/>
    </w:rPr>
  </w:style>
  <w:style w:type="character" w:customStyle="1" w:styleId="12">
    <w:name w:val="Заголовок 1 Знак"/>
    <w:basedOn w:val="a5"/>
    <w:link w:val="11"/>
    <w:rsid w:val="00EF4B38"/>
    <w:rPr>
      <w:rFonts w:eastAsia="Calibri"/>
      <w:b/>
      <w:bCs/>
      <w:snapToGrid w:val="0"/>
      <w:color w:val="000000"/>
      <w:kern w:val="32"/>
      <w:szCs w:val="18"/>
      <w:lang w:eastAsia="ru-RU"/>
    </w:rPr>
  </w:style>
  <w:style w:type="character" w:customStyle="1" w:styleId="22">
    <w:name w:val="Заголовок 2 Знак"/>
    <w:basedOn w:val="a5"/>
    <w:link w:val="20"/>
    <w:rsid w:val="00402279"/>
    <w:rPr>
      <w:rFonts w:ascii="Times New Roman CYR" w:eastAsia="Calibri" w:hAnsi="Times New Roman CYR" w:cs="Times New Roman CYR"/>
      <w:bCs/>
      <w:iCs/>
      <w:snapToGrid w:val="0"/>
      <w:color w:val="000000"/>
      <w:sz w:val="24"/>
      <w:szCs w:val="24"/>
      <w:lang w:eastAsia="ru-RU" w:bidi="en-US"/>
    </w:rPr>
  </w:style>
  <w:style w:type="character" w:customStyle="1" w:styleId="30">
    <w:name w:val="Заголовок 3 Знак"/>
    <w:basedOn w:val="a5"/>
    <w:link w:val="3"/>
    <w:uiPriority w:val="9"/>
    <w:rsid w:val="00A6392C"/>
    <w:rPr>
      <w:rFonts w:ascii="Times New Roman" w:eastAsia="Calibri" w:hAnsi="Times New Roman" w:cs="Times New Roman"/>
      <w:bCs/>
      <w:sz w:val="28"/>
      <w:szCs w:val="28"/>
      <w:lang w:eastAsia="ru-RU"/>
    </w:rPr>
  </w:style>
  <w:style w:type="character" w:customStyle="1" w:styleId="40">
    <w:name w:val="Заголовок 4 Знак"/>
    <w:basedOn w:val="a5"/>
    <w:link w:val="4"/>
    <w:uiPriority w:val="9"/>
    <w:rsid w:val="00EF4B38"/>
    <w:rPr>
      <w:rFonts w:asciiTheme="majorHAnsi" w:eastAsiaTheme="majorEastAsia" w:hAnsiTheme="majorHAnsi" w:cstheme="majorBidi"/>
      <w:b/>
      <w:bCs/>
      <w:iCs/>
      <w:lang w:val="en-US"/>
    </w:rPr>
  </w:style>
  <w:style w:type="character" w:customStyle="1" w:styleId="50">
    <w:name w:val="Заголовок 5 Знак"/>
    <w:basedOn w:val="a5"/>
    <w:link w:val="5"/>
    <w:uiPriority w:val="9"/>
    <w:rsid w:val="00EF4B38"/>
    <w:rPr>
      <w:rFonts w:asciiTheme="majorHAnsi" w:eastAsiaTheme="majorEastAsia" w:hAnsiTheme="majorHAnsi" w:cstheme="majorBidi"/>
      <w:color w:val="1F4D78" w:themeColor="accent1" w:themeShade="7F"/>
      <w:lang w:val="en-US"/>
    </w:rPr>
  </w:style>
  <w:style w:type="character" w:customStyle="1" w:styleId="60">
    <w:name w:val="Заголовок 6 Знак"/>
    <w:basedOn w:val="a5"/>
    <w:link w:val="6"/>
    <w:uiPriority w:val="9"/>
    <w:rsid w:val="00EF4B38"/>
    <w:rPr>
      <w:rFonts w:asciiTheme="majorHAnsi" w:eastAsiaTheme="majorEastAsia" w:hAnsiTheme="majorHAnsi" w:cstheme="majorBidi"/>
      <w:i/>
      <w:iCs/>
      <w:color w:val="1F4D78" w:themeColor="accent1" w:themeShade="7F"/>
    </w:rPr>
  </w:style>
  <w:style w:type="character" w:customStyle="1" w:styleId="70">
    <w:name w:val="Заголовок 7 Знак"/>
    <w:basedOn w:val="a5"/>
    <w:link w:val="7"/>
    <w:uiPriority w:val="9"/>
    <w:rsid w:val="00EF4B38"/>
    <w:rPr>
      <w:rFonts w:asciiTheme="majorHAnsi" w:eastAsiaTheme="majorEastAsia" w:hAnsiTheme="majorHAnsi" w:cstheme="majorBidi"/>
      <w:i/>
      <w:iCs/>
      <w:color w:val="404040" w:themeColor="text1" w:themeTint="BF"/>
    </w:rPr>
  </w:style>
  <w:style w:type="character" w:customStyle="1" w:styleId="80">
    <w:name w:val="Заголовок 8 Знак"/>
    <w:basedOn w:val="a5"/>
    <w:link w:val="8"/>
    <w:uiPriority w:val="9"/>
    <w:rsid w:val="00EF4B38"/>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5"/>
    <w:link w:val="9"/>
    <w:uiPriority w:val="9"/>
    <w:rsid w:val="00EF4B38"/>
    <w:rPr>
      <w:rFonts w:asciiTheme="majorHAnsi" w:eastAsiaTheme="majorEastAsia" w:hAnsiTheme="majorHAnsi" w:cstheme="majorBidi"/>
      <w:i/>
      <w:iCs/>
      <w:color w:val="404040" w:themeColor="text1" w:themeTint="BF"/>
      <w:sz w:val="20"/>
      <w:szCs w:val="20"/>
    </w:rPr>
  </w:style>
  <w:style w:type="character" w:customStyle="1" w:styleId="13">
    <w:name w:val="Абзац Знак1"/>
    <w:locked/>
    <w:rsid w:val="00EF4B38"/>
    <w:rPr>
      <w:rFonts w:eastAsia="Calibri"/>
      <w:snapToGrid w:val="0"/>
      <w:lang w:eastAsia="ru-RU" w:bidi="en-US"/>
    </w:rPr>
  </w:style>
  <w:style w:type="character" w:styleId="ab">
    <w:name w:val="endnote reference"/>
    <w:uiPriority w:val="99"/>
    <w:qFormat/>
    <w:rsid w:val="00294A1B"/>
    <w:rPr>
      <w:szCs w:val="28"/>
      <w:lang w:eastAsia="ru-RU"/>
    </w:rPr>
  </w:style>
  <w:style w:type="paragraph" w:customStyle="1" w:styleId="ac">
    <w:name w:val="Формула"/>
    <w:basedOn w:val="a8"/>
    <w:next w:val="a4"/>
    <w:link w:val="ad"/>
    <w:autoRedefine/>
    <w:qFormat/>
    <w:rsid w:val="00EF4B38"/>
    <w:pPr>
      <w:spacing w:before="120" w:beforeAutospacing="0" w:after="120" w:afterAutospacing="0"/>
      <w:ind w:firstLine="0"/>
      <w:contextualSpacing w:val="0"/>
      <w:outlineLvl w:val="5"/>
    </w:pPr>
    <w:rPr>
      <w:rFonts w:eastAsia="TimesNewRoman"/>
      <w:bCs/>
      <w:snapToGrid/>
      <w:lang w:bidi="ar-YE"/>
    </w:rPr>
  </w:style>
  <w:style w:type="character" w:customStyle="1" w:styleId="ad">
    <w:name w:val="Формула Знак"/>
    <w:basedOn w:val="a5"/>
    <w:link w:val="ac"/>
    <w:rsid w:val="00EF4B38"/>
    <w:rPr>
      <w:rFonts w:eastAsia="TimesNewRoman" w:cs="Times New Roman"/>
      <w:bCs/>
      <w:lang w:eastAsia="ru-RU" w:bidi="ar-YE"/>
    </w:rPr>
  </w:style>
  <w:style w:type="numbering" w:customStyle="1" w:styleId="1">
    <w:name w:val="Стиль1"/>
    <w:uiPriority w:val="99"/>
    <w:rsid w:val="00EF4B38"/>
    <w:pPr>
      <w:numPr>
        <w:numId w:val="2"/>
      </w:numPr>
    </w:pPr>
  </w:style>
  <w:style w:type="paragraph" w:customStyle="1" w:styleId="ae">
    <w:name w:val="Текст Таблицы"/>
    <w:next w:val="af"/>
    <w:link w:val="af0"/>
    <w:autoRedefine/>
    <w:qFormat/>
    <w:rsid w:val="00EF4B38"/>
    <w:pPr>
      <w:framePr w:wrap="notBeside" w:vAnchor="text" w:hAnchor="text" w:y="1"/>
      <w:suppressLineNumbers/>
      <w:spacing w:after="0" w:line="360" w:lineRule="auto"/>
      <w:ind w:left="57" w:right="57"/>
      <w:contextualSpacing/>
      <w:mirrorIndents/>
    </w:pPr>
    <w:rPr>
      <w:rFonts w:ascii="Times New Roman" w:eastAsia="Calibri" w:hAnsi="Times New Roman" w:cs="Times New Roman"/>
      <w:sz w:val="26"/>
      <w:szCs w:val="26"/>
      <w:lang w:val="en-US" w:bidi="en-US"/>
    </w:rPr>
  </w:style>
  <w:style w:type="character" w:customStyle="1" w:styleId="af0">
    <w:name w:val="Текст Таблицы Знак"/>
    <w:basedOn w:val="a5"/>
    <w:link w:val="ae"/>
    <w:rsid w:val="00EF4B38"/>
    <w:rPr>
      <w:rFonts w:ascii="Times New Roman" w:eastAsia="Calibri" w:hAnsi="Times New Roman" w:cs="Times New Roman"/>
      <w:sz w:val="26"/>
      <w:szCs w:val="26"/>
      <w:lang w:val="en-US" w:bidi="en-US"/>
    </w:rPr>
  </w:style>
  <w:style w:type="paragraph" w:styleId="af1">
    <w:name w:val="Body Text"/>
    <w:basedOn w:val="a4"/>
    <w:link w:val="af2"/>
    <w:rsid w:val="00EF4B38"/>
    <w:pPr>
      <w:spacing w:after="0"/>
      <w:jc w:val="center"/>
    </w:pPr>
    <w:rPr>
      <w:lang w:eastAsia="ru-RU"/>
    </w:rPr>
  </w:style>
  <w:style w:type="character" w:customStyle="1" w:styleId="af2">
    <w:name w:val="Основной текст Знак"/>
    <w:basedOn w:val="a5"/>
    <w:link w:val="af1"/>
    <w:rsid w:val="00EF4B38"/>
    <w:rPr>
      <w:lang w:eastAsia="ru-RU"/>
    </w:rPr>
  </w:style>
  <w:style w:type="character" w:styleId="af3">
    <w:name w:val="Hyperlink"/>
    <w:basedOn w:val="a5"/>
    <w:uiPriority w:val="99"/>
    <w:unhideWhenUsed/>
    <w:rsid w:val="00EF4B38"/>
    <w:rPr>
      <w:noProof/>
      <w:color w:val="0000FF"/>
      <w:u w:val="single"/>
    </w:rPr>
  </w:style>
  <w:style w:type="paragraph" w:styleId="14">
    <w:name w:val="toc 1"/>
    <w:basedOn w:val="a4"/>
    <w:next w:val="a4"/>
    <w:autoRedefine/>
    <w:uiPriority w:val="39"/>
    <w:unhideWhenUsed/>
    <w:qFormat/>
    <w:rsid w:val="00EF4B38"/>
    <w:pPr>
      <w:tabs>
        <w:tab w:val="left" w:pos="284"/>
        <w:tab w:val="left" w:leader="dot" w:pos="9214"/>
      </w:tabs>
      <w:spacing w:after="0" w:line="360" w:lineRule="auto"/>
      <w:ind w:left="284" w:right="424" w:hanging="284"/>
    </w:pPr>
  </w:style>
  <w:style w:type="paragraph" w:styleId="23">
    <w:name w:val="toc 2"/>
    <w:basedOn w:val="a4"/>
    <w:next w:val="a4"/>
    <w:autoRedefine/>
    <w:uiPriority w:val="39"/>
    <w:unhideWhenUsed/>
    <w:qFormat/>
    <w:rsid w:val="00EF4B38"/>
    <w:pPr>
      <w:tabs>
        <w:tab w:val="left" w:pos="709"/>
        <w:tab w:val="left" w:leader="dot" w:pos="9214"/>
      </w:tabs>
      <w:spacing w:line="360" w:lineRule="auto"/>
      <w:ind w:left="709" w:right="424" w:hanging="425"/>
    </w:pPr>
  </w:style>
  <w:style w:type="character" w:styleId="af4">
    <w:name w:val="Strong"/>
    <w:aliases w:val="Title"/>
    <w:basedOn w:val="a5"/>
    <w:qFormat/>
    <w:rsid w:val="00EF4B38"/>
    <w:rPr>
      <w:caps/>
      <w:lang w:val="ru-RU"/>
    </w:rPr>
  </w:style>
  <w:style w:type="paragraph" w:customStyle="1" w:styleId="0">
    <w:name w:val="Заголовок 0"/>
    <w:next w:val="af"/>
    <w:link w:val="00"/>
    <w:autoRedefine/>
    <w:qFormat/>
    <w:rsid w:val="0072070F"/>
    <w:pPr>
      <w:keepNext/>
      <w:keepLines/>
      <w:pageBreakBefore/>
      <w:spacing w:before="100" w:beforeAutospacing="1" w:after="100" w:afterAutospacing="1" w:line="360" w:lineRule="auto"/>
      <w:ind w:right="284"/>
      <w:contextualSpacing/>
      <w:outlineLvl w:val="0"/>
    </w:pPr>
    <w:rPr>
      <w:rFonts w:ascii="Times New Roman" w:eastAsia="Times New Roman" w:hAnsi="Times New Roman" w:cs="Times New Roman"/>
      <w:bCs/>
      <w:iCs/>
      <w:caps/>
      <w:spacing w:val="-10"/>
      <w:kern w:val="28"/>
      <w:sz w:val="28"/>
      <w:szCs w:val="28"/>
    </w:rPr>
  </w:style>
  <w:style w:type="character" w:customStyle="1" w:styleId="00">
    <w:name w:val="Заголовок 0 Знак"/>
    <w:basedOn w:val="a5"/>
    <w:link w:val="0"/>
    <w:rsid w:val="0072070F"/>
    <w:rPr>
      <w:rFonts w:ascii="Times New Roman" w:eastAsia="Times New Roman" w:hAnsi="Times New Roman" w:cs="Times New Roman"/>
      <w:bCs/>
      <w:iCs/>
      <w:caps/>
      <w:spacing w:val="-10"/>
      <w:kern w:val="28"/>
      <w:sz w:val="28"/>
      <w:szCs w:val="28"/>
    </w:rPr>
  </w:style>
  <w:style w:type="paragraph" w:styleId="31">
    <w:name w:val="toc 3"/>
    <w:basedOn w:val="a4"/>
    <w:next w:val="a4"/>
    <w:autoRedefine/>
    <w:uiPriority w:val="39"/>
    <w:unhideWhenUsed/>
    <w:qFormat/>
    <w:rsid w:val="00EF4B38"/>
    <w:pPr>
      <w:tabs>
        <w:tab w:val="left" w:pos="1276"/>
        <w:tab w:val="left" w:leader="dot" w:pos="9214"/>
      </w:tabs>
      <w:spacing w:after="0" w:line="360" w:lineRule="auto"/>
      <w:ind w:left="1276" w:right="424" w:hanging="567"/>
    </w:pPr>
  </w:style>
  <w:style w:type="paragraph" w:styleId="af5">
    <w:name w:val="table of figures"/>
    <w:basedOn w:val="a4"/>
    <w:next w:val="a4"/>
    <w:link w:val="af6"/>
    <w:autoRedefine/>
    <w:uiPriority w:val="99"/>
    <w:rsid w:val="00EF4B38"/>
    <w:pPr>
      <w:tabs>
        <w:tab w:val="right" w:leader="dot" w:pos="9629"/>
      </w:tabs>
      <w:spacing w:after="200"/>
      <w:ind w:left="482" w:hanging="709"/>
      <w:jc w:val="both"/>
    </w:pPr>
    <w:rPr>
      <w:iCs/>
      <w:smallCaps/>
      <w:noProof/>
      <w:snapToGrid w:val="0"/>
    </w:rPr>
  </w:style>
  <w:style w:type="character" w:customStyle="1" w:styleId="af6">
    <w:name w:val="Перечень рисунков Знак"/>
    <w:basedOn w:val="a5"/>
    <w:link w:val="af5"/>
    <w:uiPriority w:val="99"/>
    <w:rsid w:val="00EF4B38"/>
    <w:rPr>
      <w:iCs/>
      <w:smallCaps/>
      <w:noProof/>
      <w:snapToGrid w:val="0"/>
    </w:rPr>
  </w:style>
  <w:style w:type="character" w:customStyle="1" w:styleId="af7">
    <w:name w:val="Абзац НИР Знак"/>
    <w:basedOn w:val="a5"/>
    <w:link w:val="af"/>
    <w:rsid w:val="00FD4E33"/>
    <w:rPr>
      <w:rFonts w:ascii="Times New Roman" w:eastAsia="SimSun" w:hAnsi="Times New Roman" w:cs="Times New Roman"/>
      <w:noProof/>
      <w:snapToGrid w:val="0"/>
      <w:kern w:val="32"/>
      <w:sz w:val="24"/>
      <w:szCs w:val="24"/>
      <w:lang w:eastAsia="zh-CN"/>
    </w:rPr>
  </w:style>
  <w:style w:type="paragraph" w:styleId="af8">
    <w:name w:val="TOC Heading"/>
    <w:basedOn w:val="11"/>
    <w:next w:val="a4"/>
    <w:uiPriority w:val="39"/>
    <w:unhideWhenUsed/>
    <w:qFormat/>
    <w:rsid w:val="00EF4B38"/>
    <w:pPr>
      <w:pageBreakBefore w:val="0"/>
      <w:numPr>
        <w:numId w:val="0"/>
      </w:numPr>
      <w:suppressAutoHyphens w:val="0"/>
      <w:autoSpaceDE/>
      <w:autoSpaceDN/>
      <w:adjustRightInd/>
      <w:spacing w:before="480" w:line="276" w:lineRule="auto"/>
      <w:ind w:right="0"/>
      <w:outlineLvl w:val="9"/>
    </w:pPr>
    <w:rPr>
      <w:rFonts w:asciiTheme="majorHAnsi" w:eastAsiaTheme="majorEastAsia" w:hAnsiTheme="majorHAnsi" w:cstheme="majorBidi"/>
      <w:b w:val="0"/>
      <w:caps/>
      <w:color w:val="2E74B5" w:themeColor="accent1" w:themeShade="BF"/>
      <w:kern w:val="0"/>
      <w:sz w:val="28"/>
      <w:szCs w:val="28"/>
    </w:rPr>
  </w:style>
  <w:style w:type="paragraph" w:styleId="a1">
    <w:name w:val="List Paragraph"/>
    <w:basedOn w:val="af"/>
    <w:link w:val="af9"/>
    <w:autoRedefine/>
    <w:uiPriority w:val="34"/>
    <w:qFormat/>
    <w:rsid w:val="00EF4B38"/>
    <w:pPr>
      <w:numPr>
        <w:numId w:val="5"/>
      </w:numPr>
    </w:pPr>
  </w:style>
  <w:style w:type="paragraph" w:customStyle="1" w:styleId="afa">
    <w:name w:val="Таблица"/>
    <w:basedOn w:val="a4"/>
    <w:rsid w:val="00EF4B38"/>
    <w:pPr>
      <w:keepNext/>
      <w:spacing w:after="0"/>
      <w:jc w:val="both"/>
    </w:pPr>
    <w:rPr>
      <w:sz w:val="28"/>
      <w:szCs w:val="20"/>
      <w:lang w:eastAsia="ru-RU"/>
    </w:rPr>
  </w:style>
  <w:style w:type="table" w:styleId="afb">
    <w:name w:val="Table Grid"/>
    <w:basedOn w:val="a6"/>
    <w:uiPriority w:val="39"/>
    <w:rsid w:val="00EF4B38"/>
    <w:pPr>
      <w:spacing w:after="0" w:line="240" w:lineRule="auto"/>
    </w:pPr>
    <w:rPr>
      <w:rFonts w:ascii="Times New Roman" w:eastAsia="Times New Roman" w:hAnsi="Times New Roman"/>
      <w:sz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c">
    <w:name w:val="Титульный лист"/>
    <w:basedOn w:val="a4"/>
    <w:next w:val="a4"/>
    <w:autoRedefine/>
    <w:rsid w:val="00EF4B38"/>
    <w:pPr>
      <w:suppressAutoHyphens/>
      <w:spacing w:after="0" w:line="360" w:lineRule="auto"/>
      <w:jc w:val="center"/>
    </w:pPr>
    <w:rPr>
      <w:sz w:val="28"/>
      <w:szCs w:val="20"/>
      <w:lang w:eastAsia="ru-RU"/>
    </w:rPr>
  </w:style>
  <w:style w:type="paragraph" w:styleId="afd">
    <w:name w:val="Subtitle"/>
    <w:basedOn w:val="a4"/>
    <w:next w:val="a4"/>
    <w:link w:val="afe"/>
    <w:uiPriority w:val="11"/>
    <w:qFormat/>
    <w:rsid w:val="00EF4B38"/>
    <w:pPr>
      <w:keepNext/>
      <w:numPr>
        <w:ilvl w:val="1"/>
      </w:numPr>
      <w:spacing w:line="360" w:lineRule="auto"/>
      <w:jc w:val="center"/>
      <w:outlineLvl w:val="4"/>
    </w:pPr>
    <w:rPr>
      <w:rFonts w:eastAsiaTheme="majorEastAsia"/>
      <w:iCs/>
      <w:u w:val="single"/>
    </w:rPr>
  </w:style>
  <w:style w:type="character" w:customStyle="1" w:styleId="afe">
    <w:name w:val="Подзаголовок Знак"/>
    <w:basedOn w:val="a5"/>
    <w:link w:val="afd"/>
    <w:uiPriority w:val="11"/>
    <w:rsid w:val="00EF4B38"/>
    <w:rPr>
      <w:rFonts w:eastAsiaTheme="majorEastAsia"/>
      <w:iCs/>
      <w:u w:val="single"/>
    </w:rPr>
  </w:style>
  <w:style w:type="character" w:styleId="aff">
    <w:name w:val="Subtle Emphasis"/>
    <w:basedOn w:val="a5"/>
    <w:uiPriority w:val="19"/>
    <w:qFormat/>
    <w:rsid w:val="00EF4B38"/>
    <w:rPr>
      <w:i/>
      <w:iCs/>
      <w:color w:val="808080" w:themeColor="text1" w:themeTint="7F"/>
    </w:rPr>
  </w:style>
  <w:style w:type="paragraph" w:customStyle="1" w:styleId="aff0">
    <w:name w:val="Рисунок"/>
    <w:basedOn w:val="af"/>
    <w:link w:val="aff1"/>
    <w:autoRedefine/>
    <w:qFormat/>
    <w:rsid w:val="00EF4B38"/>
    <w:pPr>
      <w:keepNext/>
      <w:spacing w:before="0" w:beforeAutospacing="0" w:after="0" w:afterAutospacing="0" w:line="240" w:lineRule="auto"/>
      <w:ind w:firstLine="0"/>
      <w:jc w:val="center"/>
    </w:pPr>
  </w:style>
  <w:style w:type="character" w:styleId="aff2">
    <w:name w:val="Placeholder Text"/>
    <w:basedOn w:val="a5"/>
    <w:uiPriority w:val="99"/>
    <w:semiHidden/>
    <w:rsid w:val="00EF4B38"/>
    <w:rPr>
      <w:color w:val="808080"/>
    </w:rPr>
  </w:style>
  <w:style w:type="character" w:customStyle="1" w:styleId="aff1">
    <w:name w:val="Рисунок Знак"/>
    <w:basedOn w:val="a5"/>
    <w:link w:val="aff0"/>
    <w:rsid w:val="00EF4B38"/>
    <w:rPr>
      <w:rFonts w:eastAsia="SimSun"/>
      <w:snapToGrid w:val="0"/>
      <w:kern w:val="32"/>
      <w:lang w:eastAsia="zh-CN"/>
    </w:rPr>
  </w:style>
  <w:style w:type="character" w:customStyle="1" w:styleId="aff3">
    <w:name w:val="Название Знак"/>
    <w:basedOn w:val="a5"/>
    <w:link w:val="aff4"/>
    <w:rsid w:val="00EF4B38"/>
    <w:rPr>
      <w:rFonts w:ascii="Verdana" w:eastAsia="SimSun" w:hAnsi="Verdana"/>
      <w:snapToGrid w:val="0"/>
      <w:color w:val="17365D"/>
      <w:sz w:val="22"/>
      <w:szCs w:val="52"/>
    </w:rPr>
  </w:style>
  <w:style w:type="paragraph" w:styleId="aff5">
    <w:name w:val="Balloon Text"/>
    <w:basedOn w:val="a4"/>
    <w:link w:val="aff6"/>
    <w:uiPriority w:val="99"/>
    <w:semiHidden/>
    <w:unhideWhenUsed/>
    <w:rsid w:val="00EF4B38"/>
    <w:pPr>
      <w:spacing w:after="0"/>
      <w:jc w:val="both"/>
    </w:pPr>
    <w:rPr>
      <w:rFonts w:ascii="Tahoma" w:hAnsi="Tahoma" w:cs="Tahoma"/>
      <w:sz w:val="16"/>
      <w:szCs w:val="16"/>
    </w:rPr>
  </w:style>
  <w:style w:type="character" w:customStyle="1" w:styleId="aff6">
    <w:name w:val="Текст выноски Знак"/>
    <w:basedOn w:val="a5"/>
    <w:link w:val="aff5"/>
    <w:uiPriority w:val="99"/>
    <w:semiHidden/>
    <w:rsid w:val="00EF4B38"/>
    <w:rPr>
      <w:rFonts w:ascii="Tahoma" w:hAnsi="Tahoma" w:cs="Tahoma"/>
      <w:sz w:val="16"/>
      <w:szCs w:val="16"/>
    </w:rPr>
  </w:style>
  <w:style w:type="paragraph" w:customStyle="1" w:styleId="aff7">
    <w:name w:val="Графический"/>
    <w:next w:val="a8"/>
    <w:autoRedefine/>
    <w:rsid w:val="00EF4B38"/>
    <w:pPr>
      <w:framePr w:wrap="notBeside" w:vAnchor="text" w:hAnchor="text" w:y="1"/>
      <w:spacing w:after="200" w:line="252" w:lineRule="auto"/>
      <w:jc w:val="center"/>
    </w:pPr>
    <w:rPr>
      <w:rFonts w:ascii="Times New Roman" w:eastAsia="Calibri" w:hAnsi="Times New Roman" w:cs="Times New Roman"/>
      <w:bCs/>
      <w:snapToGrid w:val="0"/>
      <w:sz w:val="24"/>
      <w:szCs w:val="16"/>
      <w:lang w:eastAsia="ru-RU" w:bidi="en-US"/>
    </w:rPr>
  </w:style>
  <w:style w:type="character" w:customStyle="1" w:styleId="aff8">
    <w:name w:val="Подпись над Таблицей Знак"/>
    <w:basedOn w:val="a5"/>
    <w:link w:val="aff9"/>
    <w:rsid w:val="00EF4B38"/>
    <w:rPr>
      <w:rFonts w:eastAsia="Calibri"/>
      <w:szCs w:val="24"/>
      <w:lang w:bidi="en-US"/>
    </w:rPr>
  </w:style>
  <w:style w:type="paragraph" w:styleId="affa">
    <w:name w:val="No Spacing"/>
    <w:aliases w:val="МойАбзац"/>
    <w:link w:val="affb"/>
    <w:uiPriority w:val="1"/>
    <w:qFormat/>
    <w:rsid w:val="00EF4B38"/>
    <w:pPr>
      <w:spacing w:beforeAutospacing="1" w:after="0" w:afterAutospacing="1" w:line="240" w:lineRule="auto"/>
      <w:contextualSpacing/>
    </w:pPr>
    <w:rPr>
      <w:rFonts w:ascii="Times New Roman" w:eastAsia="Times New Roman" w:hAnsi="Times New Roman" w:cs="Times New Roman"/>
      <w:sz w:val="24"/>
      <w:szCs w:val="24"/>
      <w:lang w:val="en-US" w:bidi="en-US"/>
    </w:rPr>
  </w:style>
  <w:style w:type="paragraph" w:styleId="affc">
    <w:name w:val="header"/>
    <w:basedOn w:val="a4"/>
    <w:link w:val="affd"/>
    <w:uiPriority w:val="99"/>
    <w:unhideWhenUsed/>
    <w:rsid w:val="00EF4B38"/>
    <w:pPr>
      <w:tabs>
        <w:tab w:val="center" w:pos="4677"/>
        <w:tab w:val="right" w:pos="9355"/>
      </w:tabs>
      <w:spacing w:after="0"/>
    </w:pPr>
  </w:style>
  <w:style w:type="character" w:customStyle="1" w:styleId="affd">
    <w:name w:val="Верхний колонтитул Знак"/>
    <w:basedOn w:val="a5"/>
    <w:link w:val="affc"/>
    <w:uiPriority w:val="99"/>
    <w:rsid w:val="00EF4B38"/>
  </w:style>
  <w:style w:type="paragraph" w:styleId="affe">
    <w:name w:val="footer"/>
    <w:basedOn w:val="a4"/>
    <w:link w:val="afff"/>
    <w:uiPriority w:val="99"/>
    <w:unhideWhenUsed/>
    <w:rsid w:val="00EF4B38"/>
    <w:pPr>
      <w:tabs>
        <w:tab w:val="center" w:pos="4677"/>
        <w:tab w:val="right" w:pos="9355"/>
      </w:tabs>
      <w:spacing w:after="0"/>
    </w:pPr>
  </w:style>
  <w:style w:type="character" w:customStyle="1" w:styleId="afff">
    <w:name w:val="Нижний колонтитул Знак"/>
    <w:basedOn w:val="a5"/>
    <w:link w:val="affe"/>
    <w:uiPriority w:val="99"/>
    <w:rsid w:val="00EF4B38"/>
  </w:style>
  <w:style w:type="paragraph" w:styleId="afff0">
    <w:name w:val="footnote text"/>
    <w:basedOn w:val="a4"/>
    <w:link w:val="afff1"/>
    <w:uiPriority w:val="99"/>
    <w:semiHidden/>
    <w:unhideWhenUsed/>
    <w:rsid w:val="00EF4B38"/>
    <w:pPr>
      <w:spacing w:after="0"/>
    </w:pPr>
    <w:rPr>
      <w:sz w:val="20"/>
      <w:szCs w:val="20"/>
    </w:rPr>
  </w:style>
  <w:style w:type="character" w:customStyle="1" w:styleId="afff1">
    <w:name w:val="Текст сноски Знак"/>
    <w:basedOn w:val="a5"/>
    <w:link w:val="afff0"/>
    <w:uiPriority w:val="99"/>
    <w:semiHidden/>
    <w:rsid w:val="00EF4B38"/>
    <w:rPr>
      <w:sz w:val="20"/>
      <w:szCs w:val="20"/>
    </w:rPr>
  </w:style>
  <w:style w:type="character" w:styleId="afff2">
    <w:name w:val="footnote reference"/>
    <w:basedOn w:val="a5"/>
    <w:uiPriority w:val="99"/>
    <w:semiHidden/>
    <w:unhideWhenUsed/>
    <w:rsid w:val="00EF4B38"/>
    <w:rPr>
      <w:vertAlign w:val="superscript"/>
    </w:rPr>
  </w:style>
  <w:style w:type="paragraph" w:customStyle="1" w:styleId="a2">
    <w:name w:val="лит"/>
    <w:autoRedefine/>
    <w:uiPriority w:val="99"/>
    <w:rsid w:val="00EF4B38"/>
    <w:pPr>
      <w:numPr>
        <w:numId w:val="1"/>
      </w:numPr>
      <w:spacing w:after="0" w:line="360" w:lineRule="auto"/>
      <w:jc w:val="both"/>
    </w:pPr>
    <w:rPr>
      <w:rFonts w:ascii="Times New Roman" w:eastAsia="Times New Roman" w:hAnsi="Times New Roman" w:cs="Times New Roman"/>
      <w:snapToGrid w:val="0"/>
      <w:color w:val="000000"/>
      <w:sz w:val="28"/>
      <w:szCs w:val="28"/>
      <w:lang w:eastAsia="ru-RU"/>
    </w:rPr>
  </w:style>
  <w:style w:type="paragraph" w:customStyle="1" w:styleId="afff3">
    <w:name w:val="лит+нумерация"/>
    <w:basedOn w:val="a4"/>
    <w:next w:val="a4"/>
    <w:autoRedefine/>
    <w:uiPriority w:val="99"/>
    <w:rsid w:val="00EF4B38"/>
    <w:rPr>
      <w:iCs/>
      <w:sz w:val="28"/>
      <w:szCs w:val="28"/>
      <w:lang w:eastAsia="ru-RU"/>
    </w:rPr>
  </w:style>
  <w:style w:type="paragraph" w:customStyle="1" w:styleId="afff4">
    <w:name w:val="литера"/>
    <w:uiPriority w:val="99"/>
    <w:rsid w:val="00EF4B38"/>
    <w:pPr>
      <w:spacing w:after="0" w:line="360" w:lineRule="auto"/>
      <w:jc w:val="both"/>
    </w:pPr>
    <w:rPr>
      <w:rFonts w:ascii="??????????" w:eastAsia="Times New Roman" w:hAnsi="??????????" w:cs="Times New Roman"/>
      <w:snapToGrid w:val="0"/>
      <w:color w:val="000000"/>
      <w:sz w:val="28"/>
      <w:szCs w:val="28"/>
      <w:lang w:eastAsia="ru-RU"/>
    </w:rPr>
  </w:style>
  <w:style w:type="character" w:styleId="afff5">
    <w:name w:val="page number"/>
    <w:basedOn w:val="a5"/>
    <w:uiPriority w:val="99"/>
    <w:rsid w:val="00EF4B38"/>
    <w:rPr>
      <w:rFonts w:ascii="Times New Roman" w:hAnsi="Times New Roman" w:cs="Times New Roman"/>
      <w:sz w:val="28"/>
      <w:szCs w:val="28"/>
    </w:rPr>
  </w:style>
  <w:style w:type="character" w:customStyle="1" w:styleId="afff6">
    <w:name w:val="номер страницы"/>
    <w:basedOn w:val="a5"/>
    <w:uiPriority w:val="99"/>
    <w:rsid w:val="00EF4B38"/>
    <w:rPr>
      <w:rFonts w:cs="Times New Roman"/>
      <w:sz w:val="28"/>
      <w:szCs w:val="28"/>
    </w:rPr>
  </w:style>
  <w:style w:type="paragraph" w:styleId="afff7">
    <w:name w:val="Normal (Web)"/>
    <w:basedOn w:val="a4"/>
    <w:autoRedefine/>
    <w:uiPriority w:val="99"/>
    <w:rsid w:val="00EF4B38"/>
    <w:rPr>
      <w:sz w:val="28"/>
      <w:szCs w:val="28"/>
      <w:lang w:val="uk-UA" w:eastAsia="uk-UA"/>
    </w:rPr>
  </w:style>
  <w:style w:type="paragraph" w:customStyle="1" w:styleId="afff8">
    <w:name w:val="Обычный +"/>
    <w:basedOn w:val="a4"/>
    <w:autoRedefine/>
    <w:uiPriority w:val="99"/>
    <w:rsid w:val="00EF4B38"/>
    <w:rPr>
      <w:sz w:val="28"/>
      <w:szCs w:val="20"/>
      <w:lang w:eastAsia="ru-RU"/>
    </w:rPr>
  </w:style>
  <w:style w:type="paragraph" w:styleId="afff9">
    <w:name w:val="Body Text Indent"/>
    <w:basedOn w:val="a4"/>
    <w:link w:val="afffa"/>
    <w:uiPriority w:val="99"/>
    <w:rsid w:val="00EF4B38"/>
    <w:pPr>
      <w:spacing w:before="60" w:after="60"/>
      <w:ind w:firstLine="284"/>
    </w:pPr>
    <w:rPr>
      <w:rFonts w:ascii="Arial" w:hAnsi="Arial"/>
      <w:sz w:val="20"/>
      <w:lang w:eastAsia="ru-RU"/>
    </w:rPr>
  </w:style>
  <w:style w:type="character" w:customStyle="1" w:styleId="afffa">
    <w:name w:val="Основной текст с отступом Знак"/>
    <w:basedOn w:val="a5"/>
    <w:link w:val="afff9"/>
    <w:uiPriority w:val="99"/>
    <w:rsid w:val="00EF4B38"/>
    <w:rPr>
      <w:rFonts w:ascii="Arial" w:hAnsi="Arial"/>
      <w:sz w:val="20"/>
      <w:lang w:eastAsia="ru-RU"/>
    </w:rPr>
  </w:style>
  <w:style w:type="paragraph" w:styleId="24">
    <w:name w:val="Body Text Indent 2"/>
    <w:basedOn w:val="a4"/>
    <w:link w:val="25"/>
    <w:uiPriority w:val="99"/>
    <w:rsid w:val="00EF4B38"/>
    <w:pPr>
      <w:shd w:val="clear" w:color="auto" w:fill="FFFFFF"/>
      <w:tabs>
        <w:tab w:val="left" w:pos="163"/>
      </w:tabs>
      <w:ind w:firstLine="360"/>
    </w:pPr>
    <w:rPr>
      <w:sz w:val="28"/>
      <w:szCs w:val="28"/>
      <w:lang w:eastAsia="ru-RU"/>
    </w:rPr>
  </w:style>
  <w:style w:type="character" w:customStyle="1" w:styleId="25">
    <w:name w:val="Основной текст с отступом 2 Знак"/>
    <w:basedOn w:val="a5"/>
    <w:link w:val="24"/>
    <w:uiPriority w:val="99"/>
    <w:rsid w:val="00EF4B38"/>
    <w:rPr>
      <w:sz w:val="28"/>
      <w:szCs w:val="28"/>
      <w:shd w:val="clear" w:color="auto" w:fill="FFFFFF"/>
      <w:lang w:eastAsia="ru-RU"/>
    </w:rPr>
  </w:style>
  <w:style w:type="paragraph" w:styleId="32">
    <w:name w:val="Body Text Indent 3"/>
    <w:basedOn w:val="a4"/>
    <w:link w:val="33"/>
    <w:uiPriority w:val="99"/>
    <w:rsid w:val="00EF4B38"/>
    <w:pPr>
      <w:shd w:val="clear" w:color="auto" w:fill="FFFFFF"/>
      <w:tabs>
        <w:tab w:val="left" w:pos="4262"/>
        <w:tab w:val="left" w:pos="5640"/>
      </w:tabs>
      <w:ind w:left="720"/>
    </w:pPr>
    <w:rPr>
      <w:sz w:val="28"/>
      <w:szCs w:val="28"/>
      <w:lang w:eastAsia="ru-RU"/>
    </w:rPr>
  </w:style>
  <w:style w:type="character" w:customStyle="1" w:styleId="33">
    <w:name w:val="Основной текст с отступом 3 Знак"/>
    <w:basedOn w:val="a5"/>
    <w:link w:val="32"/>
    <w:uiPriority w:val="99"/>
    <w:rsid w:val="00EF4B38"/>
    <w:rPr>
      <w:sz w:val="28"/>
      <w:szCs w:val="28"/>
      <w:shd w:val="clear" w:color="auto" w:fill="FFFFFF"/>
      <w:lang w:eastAsia="ru-RU"/>
    </w:rPr>
  </w:style>
  <w:style w:type="paragraph" w:customStyle="1" w:styleId="afffb">
    <w:name w:val="размещено"/>
    <w:basedOn w:val="a4"/>
    <w:autoRedefine/>
    <w:uiPriority w:val="99"/>
    <w:rsid w:val="00EF4B38"/>
    <w:rPr>
      <w:color w:val="FFFFFF"/>
      <w:sz w:val="28"/>
      <w:szCs w:val="28"/>
      <w:lang w:eastAsia="ru-RU"/>
    </w:rPr>
  </w:style>
  <w:style w:type="paragraph" w:customStyle="1" w:styleId="afffc">
    <w:name w:val="содержание"/>
    <w:uiPriority w:val="99"/>
    <w:rsid w:val="00EF4B38"/>
    <w:pPr>
      <w:spacing w:after="0" w:line="360" w:lineRule="auto"/>
      <w:jc w:val="center"/>
    </w:pPr>
    <w:rPr>
      <w:rFonts w:ascii="Times New Roman" w:eastAsia="Times New Roman" w:hAnsi="Times New Roman" w:cs="Times New Roman"/>
      <w:b/>
      <w:bCs/>
      <w:i/>
      <w:iCs/>
      <w:smallCaps/>
      <w:noProof/>
      <w:snapToGrid w:val="0"/>
      <w:color w:val="000000"/>
      <w:sz w:val="28"/>
      <w:szCs w:val="28"/>
      <w:lang w:eastAsia="ru-RU"/>
    </w:rPr>
  </w:style>
  <w:style w:type="paragraph" w:customStyle="1" w:styleId="100">
    <w:name w:val="Стиль Оглавление 1 + Первая строка:  0 см"/>
    <w:basedOn w:val="a4"/>
    <w:autoRedefine/>
    <w:uiPriority w:val="99"/>
    <w:rsid w:val="00EF4B38"/>
    <w:pPr>
      <w:tabs>
        <w:tab w:val="right" w:leader="dot" w:pos="1400"/>
      </w:tabs>
    </w:pPr>
    <w:rPr>
      <w:b/>
      <w:sz w:val="28"/>
      <w:szCs w:val="28"/>
      <w:lang w:eastAsia="ru-RU"/>
    </w:rPr>
  </w:style>
  <w:style w:type="paragraph" w:customStyle="1" w:styleId="101">
    <w:name w:val="Стиль Оглавление 1 + Первая строка:  0 см1"/>
    <w:basedOn w:val="a4"/>
    <w:autoRedefine/>
    <w:uiPriority w:val="99"/>
    <w:rsid w:val="00EF4B38"/>
    <w:pPr>
      <w:tabs>
        <w:tab w:val="right" w:leader="dot" w:pos="1400"/>
      </w:tabs>
    </w:pPr>
    <w:rPr>
      <w:b/>
      <w:sz w:val="28"/>
      <w:szCs w:val="28"/>
      <w:lang w:eastAsia="ru-RU"/>
    </w:rPr>
  </w:style>
  <w:style w:type="paragraph" w:customStyle="1" w:styleId="200">
    <w:name w:val="Стиль Оглавление 2 + Слева:  0 см Первая строка:  0 см"/>
    <w:basedOn w:val="23"/>
    <w:autoRedefine/>
    <w:uiPriority w:val="99"/>
    <w:rsid w:val="00EF4B38"/>
    <w:pPr>
      <w:tabs>
        <w:tab w:val="left" w:leader="dot" w:pos="3500"/>
      </w:tabs>
      <w:ind w:left="0" w:right="0" w:firstLine="0"/>
    </w:pPr>
    <w:rPr>
      <w:smallCaps/>
      <w:sz w:val="28"/>
      <w:szCs w:val="28"/>
      <w:lang w:eastAsia="ru-RU"/>
    </w:rPr>
  </w:style>
  <w:style w:type="paragraph" w:customStyle="1" w:styleId="31250">
    <w:name w:val="Стиль Оглавление 3 + Слева:  125 см Первая строка:  0 см"/>
    <w:basedOn w:val="a4"/>
    <w:autoRedefine/>
    <w:uiPriority w:val="99"/>
    <w:rsid w:val="00EF4B38"/>
    <w:rPr>
      <w:i/>
      <w:iCs/>
      <w:sz w:val="28"/>
      <w:szCs w:val="28"/>
      <w:lang w:eastAsia="ru-RU"/>
    </w:rPr>
  </w:style>
  <w:style w:type="table" w:customStyle="1" w:styleId="15">
    <w:name w:val="Стиль таблицы1"/>
    <w:uiPriority w:val="99"/>
    <w:rsid w:val="00EF4B38"/>
    <w:pPr>
      <w:spacing w:after="0" w:line="360" w:lineRule="auto"/>
    </w:pPr>
    <w:rPr>
      <w:rFonts w:ascii="Times New Roman" w:eastAsia="Times New Roman" w:hAnsi="Times New Roman" w:cs="Times New Roman"/>
      <w:snapToGrid w:val="0"/>
      <w:color w:val="000000"/>
      <w:sz w:val="20"/>
      <w:szCs w:val="20"/>
      <w:lang w:eastAsia="ru-RU"/>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paragraph" w:customStyle="1" w:styleId="afffd">
    <w:name w:val="схема"/>
    <w:autoRedefine/>
    <w:uiPriority w:val="99"/>
    <w:rsid w:val="00EF4B38"/>
    <w:pPr>
      <w:spacing w:after="0" w:line="240" w:lineRule="auto"/>
      <w:jc w:val="center"/>
    </w:pPr>
    <w:rPr>
      <w:rFonts w:ascii="Times New Roman" w:eastAsia="Times New Roman" w:hAnsi="Times New Roman" w:cs="Times New Roman"/>
      <w:snapToGrid w:val="0"/>
      <w:color w:val="000000"/>
      <w:sz w:val="20"/>
      <w:szCs w:val="20"/>
      <w:lang w:eastAsia="ru-RU"/>
    </w:rPr>
  </w:style>
  <w:style w:type="paragraph" w:customStyle="1" w:styleId="afffe">
    <w:name w:val="титут"/>
    <w:autoRedefine/>
    <w:uiPriority w:val="99"/>
    <w:rsid w:val="00EF4B38"/>
    <w:pPr>
      <w:spacing w:after="0" w:line="360" w:lineRule="auto"/>
      <w:jc w:val="center"/>
    </w:pPr>
    <w:rPr>
      <w:rFonts w:ascii="Times New Roman" w:eastAsia="Times New Roman" w:hAnsi="Times New Roman" w:cs="Times New Roman"/>
      <w:noProof/>
      <w:snapToGrid w:val="0"/>
      <w:color w:val="000000"/>
      <w:sz w:val="28"/>
      <w:szCs w:val="28"/>
      <w:lang w:eastAsia="ru-RU"/>
    </w:rPr>
  </w:style>
  <w:style w:type="paragraph" w:styleId="41">
    <w:name w:val="toc 4"/>
    <w:basedOn w:val="a4"/>
    <w:next w:val="a4"/>
    <w:autoRedefine/>
    <w:uiPriority w:val="99"/>
    <w:rsid w:val="00EF4B38"/>
    <w:pPr>
      <w:ind w:left="840"/>
    </w:pPr>
    <w:rPr>
      <w:sz w:val="28"/>
      <w:szCs w:val="28"/>
      <w:lang w:eastAsia="ru-RU"/>
    </w:rPr>
  </w:style>
  <w:style w:type="paragraph" w:styleId="51">
    <w:name w:val="toc 5"/>
    <w:basedOn w:val="a4"/>
    <w:next w:val="a4"/>
    <w:autoRedefine/>
    <w:uiPriority w:val="99"/>
    <w:semiHidden/>
    <w:rsid w:val="00EF4B38"/>
    <w:pPr>
      <w:ind w:left="1120"/>
    </w:pPr>
    <w:rPr>
      <w:sz w:val="28"/>
      <w:szCs w:val="28"/>
      <w:lang w:eastAsia="ru-RU"/>
    </w:rPr>
  </w:style>
  <w:style w:type="paragraph" w:styleId="61">
    <w:name w:val="toc 6"/>
    <w:basedOn w:val="a4"/>
    <w:next w:val="a4"/>
    <w:autoRedefine/>
    <w:uiPriority w:val="99"/>
    <w:semiHidden/>
    <w:rsid w:val="00EF4B38"/>
    <w:pPr>
      <w:ind w:left="1400"/>
    </w:pPr>
    <w:rPr>
      <w:sz w:val="28"/>
      <w:szCs w:val="28"/>
      <w:lang w:eastAsia="ru-RU"/>
    </w:rPr>
  </w:style>
  <w:style w:type="paragraph" w:styleId="71">
    <w:name w:val="toc 7"/>
    <w:basedOn w:val="a4"/>
    <w:next w:val="a4"/>
    <w:autoRedefine/>
    <w:uiPriority w:val="99"/>
    <w:semiHidden/>
    <w:rsid w:val="00EF4B38"/>
    <w:pPr>
      <w:ind w:left="1680"/>
    </w:pPr>
    <w:rPr>
      <w:sz w:val="28"/>
      <w:szCs w:val="28"/>
      <w:lang w:eastAsia="ru-RU"/>
    </w:rPr>
  </w:style>
  <w:style w:type="paragraph" w:styleId="81">
    <w:name w:val="toc 8"/>
    <w:basedOn w:val="a4"/>
    <w:next w:val="a4"/>
    <w:autoRedefine/>
    <w:uiPriority w:val="99"/>
    <w:semiHidden/>
    <w:rsid w:val="00EF4B38"/>
    <w:pPr>
      <w:ind w:left="1960"/>
    </w:pPr>
    <w:rPr>
      <w:sz w:val="28"/>
      <w:szCs w:val="28"/>
      <w:lang w:eastAsia="ru-RU"/>
    </w:rPr>
  </w:style>
  <w:style w:type="paragraph" w:styleId="91">
    <w:name w:val="toc 9"/>
    <w:basedOn w:val="a4"/>
    <w:next w:val="a4"/>
    <w:autoRedefine/>
    <w:uiPriority w:val="99"/>
    <w:rsid w:val="00EF4B38"/>
    <w:pPr>
      <w:ind w:left="2240"/>
    </w:pPr>
    <w:rPr>
      <w:sz w:val="28"/>
      <w:szCs w:val="28"/>
      <w:lang w:eastAsia="ru-RU"/>
    </w:rPr>
  </w:style>
  <w:style w:type="character" w:customStyle="1" w:styleId="af9">
    <w:name w:val="Абзац списка Знак"/>
    <w:basedOn w:val="a5"/>
    <w:link w:val="a1"/>
    <w:uiPriority w:val="34"/>
    <w:rsid w:val="00EF4B38"/>
    <w:rPr>
      <w:rFonts w:ascii="Times New Roman" w:eastAsia="SimSun" w:hAnsi="Times New Roman" w:cs="Times New Roman"/>
      <w:noProof/>
      <w:snapToGrid w:val="0"/>
      <w:kern w:val="32"/>
      <w:sz w:val="24"/>
      <w:szCs w:val="24"/>
      <w:lang w:eastAsia="zh-CN"/>
    </w:rPr>
  </w:style>
  <w:style w:type="paragraph" w:customStyle="1" w:styleId="affff">
    <w:name w:val="Заголовок Таблицы"/>
    <w:basedOn w:val="a4"/>
    <w:link w:val="affff0"/>
    <w:qFormat/>
    <w:rsid w:val="00EF4B38"/>
  </w:style>
  <w:style w:type="character" w:customStyle="1" w:styleId="affff0">
    <w:name w:val="Заголовок Таблицы Знак"/>
    <w:basedOn w:val="a5"/>
    <w:link w:val="affff"/>
    <w:rsid w:val="00EF4B38"/>
  </w:style>
  <w:style w:type="paragraph" w:customStyle="1" w:styleId="a9">
    <w:name w:val="Абзац"/>
    <w:basedOn w:val="af"/>
    <w:link w:val="affff1"/>
    <w:autoRedefine/>
    <w:qFormat/>
    <w:rsid w:val="00F54472"/>
    <w:pPr>
      <w:suppressLineNumbers/>
    </w:pPr>
  </w:style>
  <w:style w:type="paragraph" w:customStyle="1" w:styleId="af">
    <w:name w:val="Абзац НИР"/>
    <w:link w:val="af7"/>
    <w:autoRedefine/>
    <w:qFormat/>
    <w:rsid w:val="00FD4E33"/>
    <w:pPr>
      <w:spacing w:before="100" w:beforeAutospacing="1" w:after="100" w:afterAutospacing="1" w:line="360" w:lineRule="auto"/>
      <w:ind w:firstLine="709"/>
      <w:contextualSpacing/>
      <w:jc w:val="both"/>
    </w:pPr>
    <w:rPr>
      <w:rFonts w:ascii="Times New Roman" w:eastAsia="SimSun" w:hAnsi="Times New Roman" w:cs="Times New Roman"/>
      <w:noProof/>
      <w:snapToGrid w:val="0"/>
      <w:kern w:val="32"/>
      <w:sz w:val="24"/>
      <w:szCs w:val="24"/>
      <w:lang w:eastAsia="zh-CN"/>
    </w:rPr>
  </w:style>
  <w:style w:type="paragraph" w:customStyle="1" w:styleId="aff9">
    <w:name w:val="Подпись над Таблицей"/>
    <w:basedOn w:val="a4"/>
    <w:next w:val="afa"/>
    <w:link w:val="aff8"/>
    <w:qFormat/>
    <w:rsid w:val="00EF4B38"/>
    <w:pPr>
      <w:keepNext/>
      <w:tabs>
        <w:tab w:val="left" w:pos="1134"/>
        <w:tab w:val="left" w:pos="8493"/>
      </w:tabs>
      <w:spacing w:before="120" w:after="120" w:line="360" w:lineRule="auto"/>
      <w:jc w:val="center"/>
    </w:pPr>
    <w:rPr>
      <w:rFonts w:eastAsia="Calibri"/>
      <w:szCs w:val="24"/>
      <w:lang w:bidi="en-US"/>
    </w:rPr>
  </w:style>
  <w:style w:type="numbering" w:customStyle="1" w:styleId="21">
    <w:name w:val="Стиль2"/>
    <w:uiPriority w:val="99"/>
    <w:rsid w:val="00EF4B38"/>
    <w:pPr>
      <w:numPr>
        <w:numId w:val="3"/>
      </w:numPr>
    </w:pPr>
  </w:style>
  <w:style w:type="paragraph" w:customStyle="1" w:styleId="affff2">
    <w:name w:val="Таблицы Заголовок"/>
    <w:basedOn w:val="a4"/>
    <w:link w:val="affff3"/>
    <w:qFormat/>
    <w:rsid w:val="00EF4B38"/>
  </w:style>
  <w:style w:type="character" w:customStyle="1" w:styleId="affff3">
    <w:name w:val="Таблицы Заголовок Знак"/>
    <w:basedOn w:val="a5"/>
    <w:link w:val="affff2"/>
    <w:rsid w:val="00EF4B38"/>
  </w:style>
  <w:style w:type="paragraph" w:customStyle="1" w:styleId="affff4">
    <w:name w:val="Абзац без отступа"/>
    <w:basedOn w:val="a9"/>
    <w:link w:val="affff5"/>
    <w:autoRedefine/>
    <w:qFormat/>
    <w:rsid w:val="00EF4B38"/>
    <w:pPr>
      <w:ind w:firstLine="0"/>
    </w:pPr>
    <w:rPr>
      <w:sz w:val="26"/>
    </w:rPr>
  </w:style>
  <w:style w:type="character" w:customStyle="1" w:styleId="affff5">
    <w:name w:val="Абзац без отступа Знак"/>
    <w:link w:val="affff4"/>
    <w:rsid w:val="00EF4B38"/>
    <w:rPr>
      <w:rFonts w:ascii="Times New Roman" w:eastAsia="Calibri" w:hAnsi="Times New Roman" w:cs="Times New Roman"/>
      <w:snapToGrid w:val="0"/>
      <w:sz w:val="26"/>
      <w:szCs w:val="24"/>
      <w:lang w:eastAsia="ru-RU"/>
    </w:rPr>
  </w:style>
  <w:style w:type="paragraph" w:customStyle="1" w:styleId="formattext">
    <w:name w:val="formattext"/>
    <w:basedOn w:val="a4"/>
    <w:link w:val="formattext0"/>
    <w:rsid w:val="00EF4B38"/>
    <w:pPr>
      <w:spacing w:after="0"/>
    </w:pPr>
    <w:rPr>
      <w:sz w:val="19"/>
      <w:szCs w:val="19"/>
      <w:lang w:eastAsia="ru-RU"/>
    </w:rPr>
  </w:style>
  <w:style w:type="paragraph" w:customStyle="1" w:styleId="affff6">
    <w:name w:val="Текст таблицы"/>
    <w:basedOn w:val="affff7"/>
    <w:autoRedefine/>
    <w:qFormat/>
    <w:rsid w:val="00EF4B38"/>
    <w:pPr>
      <w:spacing w:after="100" w:line="360" w:lineRule="auto"/>
    </w:pPr>
    <w:rPr>
      <w:rFonts w:ascii="Times New Roman" w:hAnsi="Times New Roman"/>
      <w:sz w:val="26"/>
      <w:lang w:eastAsia="ru-RU"/>
    </w:rPr>
  </w:style>
  <w:style w:type="character" w:customStyle="1" w:styleId="formattext0">
    <w:name w:val="formattext Знак"/>
    <w:link w:val="formattext"/>
    <w:rsid w:val="00EF4B38"/>
    <w:rPr>
      <w:sz w:val="19"/>
      <w:szCs w:val="19"/>
      <w:lang w:eastAsia="ru-RU"/>
    </w:rPr>
  </w:style>
  <w:style w:type="paragraph" w:customStyle="1" w:styleId="affff8">
    <w:name w:val="Заголовок Центрированный"/>
    <w:basedOn w:val="a9"/>
    <w:next w:val="a9"/>
    <w:link w:val="affff9"/>
    <w:autoRedefine/>
    <w:qFormat/>
    <w:rsid w:val="00EF4B38"/>
    <w:pPr>
      <w:keepNext/>
      <w:keepLines/>
      <w:ind w:left="567" w:right="567"/>
      <w:mirrorIndents/>
      <w:jc w:val="center"/>
    </w:pPr>
    <w:rPr>
      <w:bCs/>
      <w:snapToGrid/>
      <w:kern w:val="28"/>
    </w:rPr>
  </w:style>
  <w:style w:type="character" w:customStyle="1" w:styleId="affff9">
    <w:name w:val="Заголовок Центрированный Знак"/>
    <w:link w:val="affff8"/>
    <w:rsid w:val="00EF4B38"/>
    <w:rPr>
      <w:rFonts w:ascii="Times New Roman" w:eastAsia="Calibri" w:hAnsi="Times New Roman" w:cs="Times New Roman"/>
      <w:bCs/>
      <w:kern w:val="28"/>
      <w:sz w:val="24"/>
      <w:szCs w:val="24"/>
      <w:lang w:eastAsia="ru-RU"/>
    </w:rPr>
  </w:style>
  <w:style w:type="paragraph" w:customStyle="1" w:styleId="34">
    <w:name w:val="Абзац3"/>
    <w:qFormat/>
    <w:rsid w:val="00EF4B38"/>
    <w:pPr>
      <w:spacing w:before="100" w:beforeAutospacing="1" w:after="100" w:afterAutospacing="1" w:line="360" w:lineRule="auto"/>
      <w:ind w:left="850" w:right="284" w:hanging="425"/>
      <w:contextualSpacing/>
      <w:jc w:val="both"/>
    </w:pPr>
    <w:rPr>
      <w:rFonts w:ascii="Times New Roman" w:eastAsia="Times New Roman" w:hAnsi="Times New Roman" w:cs="Times New Roman"/>
      <w:caps/>
      <w:noProof/>
      <w:color w:val="000000"/>
      <w:sz w:val="24"/>
      <w:szCs w:val="26"/>
      <w:lang w:eastAsia="ru-RU" w:bidi="en-US"/>
    </w:rPr>
  </w:style>
  <w:style w:type="paragraph" w:customStyle="1" w:styleId="affffa">
    <w:name w:val="ТекстТаблицы"/>
    <w:next w:val="af"/>
    <w:link w:val="affffb"/>
    <w:autoRedefine/>
    <w:rsid w:val="00EF4B38"/>
    <w:pPr>
      <w:spacing w:after="0" w:line="360" w:lineRule="auto"/>
    </w:pPr>
    <w:rPr>
      <w:rFonts w:ascii="Times New Roman" w:eastAsia="Times New Roman" w:hAnsi="Times New Roman" w:cs="Times New Roman"/>
      <w:snapToGrid w:val="0"/>
      <w:color w:val="000000"/>
      <w:sz w:val="24"/>
      <w:szCs w:val="26"/>
      <w:lang w:val="en-US" w:bidi="en-US"/>
    </w:rPr>
  </w:style>
  <w:style w:type="character" w:customStyle="1" w:styleId="affffb">
    <w:name w:val="ТекстТаблицы Знак"/>
    <w:link w:val="affffa"/>
    <w:rsid w:val="00EF4B38"/>
    <w:rPr>
      <w:rFonts w:ascii="Times New Roman" w:eastAsia="Times New Roman" w:hAnsi="Times New Roman" w:cs="Times New Roman"/>
      <w:snapToGrid w:val="0"/>
      <w:color w:val="000000"/>
      <w:sz w:val="24"/>
      <w:szCs w:val="26"/>
      <w:lang w:val="en-US" w:bidi="en-US"/>
    </w:rPr>
  </w:style>
  <w:style w:type="paragraph" w:styleId="affffc">
    <w:name w:val="endnote text"/>
    <w:aliases w:val="Текст концевой сноски Знак4 Знак,Текст концевой сноски Знак3 Знак Знак,Текст концевой сноски Знак Знак2 Знак Знак,Текст концевой сноски Знак1 Знак Знак1 Знак1 Знак,Текст концевой сноски Знак2 Знак"/>
    <w:basedOn w:val="a4"/>
    <w:link w:val="affffd"/>
    <w:autoRedefine/>
    <w:rsid w:val="00856F06"/>
    <w:pPr>
      <w:spacing w:after="0"/>
      <w:ind w:left="284" w:hanging="284"/>
    </w:pPr>
    <w:rPr>
      <w:szCs w:val="20"/>
      <w:lang w:eastAsia="ru-RU"/>
    </w:rPr>
  </w:style>
  <w:style w:type="character" w:customStyle="1" w:styleId="affffd">
    <w:name w:val="Текст концевой сноски Знак"/>
    <w:aliases w:val="Текст концевой сноски Знак4 Знак Знак,Текст концевой сноски Знак3 Знак Знак Знак,Текст концевой сноски Знак Знак2 Знак Знак Знак,Текст концевой сноски Знак1 Знак Знак1 Знак1 Знак Знак,Текст концевой сноски Знак2 Знак Знак"/>
    <w:basedOn w:val="a5"/>
    <w:link w:val="affffc"/>
    <w:rsid w:val="00856F06"/>
    <w:rPr>
      <w:szCs w:val="20"/>
      <w:lang w:eastAsia="ru-RU"/>
    </w:rPr>
  </w:style>
  <w:style w:type="character" w:customStyle="1" w:styleId="apple-style-span">
    <w:name w:val="apple-style-span"/>
    <w:basedOn w:val="a5"/>
    <w:rsid w:val="00EF4B38"/>
  </w:style>
  <w:style w:type="character" w:customStyle="1" w:styleId="apple-converted-space">
    <w:name w:val="apple-converted-space"/>
    <w:basedOn w:val="a5"/>
    <w:rsid w:val="00EF4B38"/>
  </w:style>
  <w:style w:type="character" w:customStyle="1" w:styleId="affffe">
    <w:name w:val="Абзац Знак"/>
    <w:locked/>
    <w:rsid w:val="00EF4B38"/>
    <w:rPr>
      <w:rFonts w:eastAsia="Calibri"/>
      <w:snapToGrid w:val="0"/>
      <w:color w:val="000000"/>
      <w:sz w:val="24"/>
      <w:szCs w:val="24"/>
      <w:lang w:val="ru-RU" w:eastAsia="ru-RU" w:bidi="ar-SA"/>
    </w:rPr>
  </w:style>
  <w:style w:type="character" w:customStyle="1" w:styleId="16">
    <w:name w:val="Название объекта Знак Знак Знак Знак Знак1 Знак Знак Знак"/>
    <w:rsid w:val="00EF4B38"/>
    <w:rPr>
      <w:sz w:val="24"/>
      <w:szCs w:val="24"/>
      <w:lang w:val="en-US" w:eastAsia="ru-RU" w:bidi="ar-SA"/>
    </w:rPr>
  </w:style>
  <w:style w:type="paragraph" w:customStyle="1" w:styleId="Default">
    <w:name w:val="Default"/>
    <w:rsid w:val="00EF4B38"/>
    <w:pPr>
      <w:autoSpaceDE w:val="0"/>
      <w:autoSpaceDN w:val="0"/>
      <w:adjustRightInd w:val="0"/>
      <w:spacing w:after="0" w:line="240" w:lineRule="auto"/>
    </w:pPr>
    <w:rPr>
      <w:rFonts w:ascii="Candara" w:eastAsia="Times New Roman" w:hAnsi="Candara" w:cs="Candara"/>
      <w:snapToGrid w:val="0"/>
      <w:color w:val="000000"/>
      <w:sz w:val="24"/>
      <w:szCs w:val="26"/>
      <w:lang w:eastAsia="ru-RU"/>
    </w:rPr>
  </w:style>
  <w:style w:type="paragraph" w:customStyle="1" w:styleId="afffff">
    <w:name w:val="Надпись над Таблицей"/>
    <w:basedOn w:val="a8"/>
    <w:link w:val="afffff0"/>
    <w:autoRedefine/>
    <w:qFormat/>
    <w:rsid w:val="00EF4B38"/>
    <w:pPr>
      <w:snapToGrid w:val="0"/>
      <w:ind w:left="284" w:right="284" w:firstLine="0"/>
    </w:pPr>
    <w:rPr>
      <w:bCs/>
      <w:snapToGrid/>
    </w:rPr>
  </w:style>
  <w:style w:type="character" w:customStyle="1" w:styleId="afffff0">
    <w:name w:val="Надпись над Таблицей Знак"/>
    <w:link w:val="afffff"/>
    <w:rsid w:val="00EF4B38"/>
    <w:rPr>
      <w:rFonts w:eastAsia="Calibri" w:cs="Times New Roman"/>
      <w:bCs/>
      <w:noProof/>
      <w:szCs w:val="24"/>
      <w:lang w:eastAsia="ru-RU"/>
    </w:rPr>
  </w:style>
  <w:style w:type="character" w:customStyle="1" w:styleId="FontStyle78">
    <w:name w:val="Font Style78"/>
    <w:basedOn w:val="a5"/>
    <w:uiPriority w:val="99"/>
    <w:rsid w:val="00EF4B38"/>
    <w:rPr>
      <w:rFonts w:ascii="Times New Roman" w:hAnsi="Times New Roman" w:cs="Times New Roman"/>
      <w:sz w:val="24"/>
      <w:szCs w:val="24"/>
    </w:rPr>
  </w:style>
  <w:style w:type="character" w:customStyle="1" w:styleId="affb">
    <w:name w:val="Без интервала Знак"/>
    <w:aliases w:val="МойАбзац Знак"/>
    <w:basedOn w:val="a5"/>
    <w:link w:val="affa"/>
    <w:uiPriority w:val="1"/>
    <w:rsid w:val="00EF4B38"/>
    <w:rPr>
      <w:rFonts w:ascii="Times New Roman" w:eastAsia="Times New Roman" w:hAnsi="Times New Roman" w:cs="Times New Roman"/>
      <w:sz w:val="24"/>
      <w:szCs w:val="24"/>
      <w:lang w:val="en-US" w:bidi="en-US"/>
    </w:rPr>
  </w:style>
  <w:style w:type="paragraph" w:customStyle="1" w:styleId="ptx">
    <w:name w:val="ptx"/>
    <w:basedOn w:val="a4"/>
    <w:rsid w:val="00EF4B38"/>
    <w:rPr>
      <w:lang w:eastAsia="ru-RU"/>
    </w:rPr>
  </w:style>
  <w:style w:type="paragraph" w:customStyle="1" w:styleId="17">
    <w:name w:val="Абзац списка1"/>
    <w:basedOn w:val="a4"/>
    <w:autoRedefine/>
    <w:rsid w:val="00EF4B38"/>
    <w:pPr>
      <w:ind w:left="1080" w:hanging="360"/>
    </w:pPr>
  </w:style>
  <w:style w:type="paragraph" w:customStyle="1" w:styleId="a3">
    <w:name w:val="Абзац перечисления"/>
    <w:basedOn w:val="a9"/>
    <w:link w:val="afffff1"/>
    <w:autoRedefine/>
    <w:qFormat/>
    <w:rsid w:val="00F54472"/>
    <w:pPr>
      <w:numPr>
        <w:numId w:val="4"/>
      </w:numPr>
      <w:ind w:left="357" w:hanging="357"/>
    </w:pPr>
    <w:rPr>
      <w:lang w:bidi="en-US"/>
    </w:rPr>
  </w:style>
  <w:style w:type="character" w:customStyle="1" w:styleId="afffff1">
    <w:name w:val="Абзац перечисления Знак"/>
    <w:basedOn w:val="13"/>
    <w:link w:val="a3"/>
    <w:rsid w:val="00F54472"/>
    <w:rPr>
      <w:rFonts w:ascii="Times New Roman" w:eastAsia="SimSun" w:hAnsi="Times New Roman" w:cs="Times New Roman"/>
      <w:noProof/>
      <w:kern w:val="32"/>
      <w:sz w:val="24"/>
      <w:szCs w:val="24"/>
      <w:lang w:eastAsia="zh-CN"/>
    </w:rPr>
  </w:style>
  <w:style w:type="paragraph" w:customStyle="1" w:styleId="MTDisplayEquation">
    <w:name w:val="MTDisplayEquation"/>
    <w:basedOn w:val="a4"/>
    <w:next w:val="a4"/>
    <w:link w:val="MTDisplayEquation0"/>
    <w:autoRedefine/>
    <w:qFormat/>
    <w:rsid w:val="00EF4B38"/>
    <w:pPr>
      <w:tabs>
        <w:tab w:val="center" w:pos="4680"/>
        <w:tab w:val="right" w:pos="9360"/>
      </w:tabs>
      <w:spacing w:after="0" w:line="360" w:lineRule="auto"/>
      <w:jc w:val="center"/>
    </w:pPr>
    <w:rPr>
      <w:noProof/>
      <w:lang w:eastAsia="ru-RU"/>
    </w:rPr>
  </w:style>
  <w:style w:type="character" w:customStyle="1" w:styleId="MTDisplayEquation0">
    <w:name w:val="MTDisplayEquation Знак"/>
    <w:basedOn w:val="a5"/>
    <w:link w:val="MTDisplayEquation"/>
    <w:rsid w:val="00EF4B38"/>
    <w:rPr>
      <w:noProof/>
      <w:lang w:eastAsia="ru-RU"/>
    </w:rPr>
  </w:style>
  <w:style w:type="paragraph" w:customStyle="1" w:styleId="afffff2">
    <w:name w:val="Титульный"/>
    <w:autoRedefine/>
    <w:qFormat/>
    <w:rsid w:val="00EF4B38"/>
    <w:pPr>
      <w:spacing w:before="100" w:beforeAutospacing="1" w:after="100" w:afterAutospacing="1" w:line="360" w:lineRule="auto"/>
      <w:contextualSpacing/>
      <w:jc w:val="center"/>
    </w:pPr>
    <w:rPr>
      <w:rFonts w:ascii="Times New Roman" w:eastAsia="Times New Roman" w:hAnsi="Times New Roman" w:cs="Times New Roman"/>
      <w:snapToGrid w:val="0"/>
      <w:color w:val="000000"/>
      <w:sz w:val="26"/>
      <w:szCs w:val="26"/>
      <w:lang w:bidi="en-US"/>
    </w:rPr>
  </w:style>
  <w:style w:type="numbering" w:customStyle="1" w:styleId="110">
    <w:name w:val="Стиль11"/>
    <w:uiPriority w:val="99"/>
    <w:rsid w:val="00EF4B38"/>
  </w:style>
  <w:style w:type="paragraph" w:customStyle="1" w:styleId="shapka1">
    <w:name w:val="shapka1"/>
    <w:basedOn w:val="a4"/>
    <w:rsid w:val="00EF4B38"/>
    <w:pPr>
      <w:spacing w:line="240" w:lineRule="auto"/>
    </w:pPr>
    <w:rPr>
      <w:sz w:val="24"/>
      <w:lang w:eastAsia="ru-RU"/>
    </w:rPr>
  </w:style>
  <w:style w:type="character" w:styleId="afffff3">
    <w:name w:val="Emphasis"/>
    <w:basedOn w:val="a5"/>
    <w:uiPriority w:val="20"/>
    <w:qFormat/>
    <w:rsid w:val="00EF4B38"/>
    <w:rPr>
      <w:i/>
      <w:iCs/>
    </w:rPr>
  </w:style>
  <w:style w:type="table" w:customStyle="1" w:styleId="afffff4">
    <w:name w:val="Формула НИР"/>
    <w:basedOn w:val="a6"/>
    <w:uiPriority w:val="99"/>
    <w:rsid w:val="00EF4B38"/>
    <w:pPr>
      <w:spacing w:after="0" w:line="240" w:lineRule="auto"/>
    </w:pPr>
    <w:rPr>
      <w:rFonts w:ascii="Times New Roman" w:eastAsia="Times New Roman" w:hAnsi="Times New Roman" w:cs="Times New Roman"/>
      <w:snapToGrid w:val="0"/>
      <w:color w:val="000000"/>
      <w:sz w:val="26"/>
      <w:szCs w:val="26"/>
    </w:rPr>
    <w:tblPr>
      <w:tblInd w:w="0" w:type="dxa"/>
      <w:tblCellMar>
        <w:top w:w="0" w:type="dxa"/>
        <w:left w:w="108" w:type="dxa"/>
        <w:bottom w:w="0" w:type="dxa"/>
        <w:right w:w="108" w:type="dxa"/>
      </w:tblCellMar>
    </w:tblPr>
  </w:style>
  <w:style w:type="character" w:customStyle="1" w:styleId="26">
    <w:name w:val="Основной текст (2)_"/>
    <w:basedOn w:val="a5"/>
    <w:link w:val="210"/>
    <w:uiPriority w:val="99"/>
    <w:rsid w:val="00EF4B38"/>
    <w:rPr>
      <w:sz w:val="82"/>
      <w:szCs w:val="82"/>
      <w:shd w:val="clear" w:color="auto" w:fill="FFFFFF"/>
    </w:rPr>
  </w:style>
  <w:style w:type="paragraph" w:customStyle="1" w:styleId="210">
    <w:name w:val="Основной текст (2)1"/>
    <w:basedOn w:val="a4"/>
    <w:link w:val="26"/>
    <w:uiPriority w:val="99"/>
    <w:rsid w:val="00EF4B38"/>
    <w:pPr>
      <w:widowControl w:val="0"/>
      <w:shd w:val="clear" w:color="auto" w:fill="FFFFFF"/>
      <w:spacing w:before="3180" w:after="18180" w:line="890" w:lineRule="exact"/>
      <w:jc w:val="center"/>
    </w:pPr>
    <w:rPr>
      <w:sz w:val="82"/>
      <w:szCs w:val="82"/>
    </w:rPr>
  </w:style>
  <w:style w:type="character" w:customStyle="1" w:styleId="27">
    <w:name w:val="Основной текст (2) + Курсив"/>
    <w:basedOn w:val="26"/>
    <w:uiPriority w:val="99"/>
    <w:rsid w:val="00EF4B38"/>
    <w:rPr>
      <w:rFonts w:ascii="Times New Roman" w:hAnsi="Times New Roman" w:cs="Times New Roman"/>
      <w:i/>
      <w:iCs/>
      <w:sz w:val="82"/>
      <w:szCs w:val="82"/>
      <w:u w:val="none"/>
      <w:shd w:val="clear" w:color="auto" w:fill="FFFFFF"/>
    </w:rPr>
  </w:style>
  <w:style w:type="character" w:customStyle="1" w:styleId="239pt">
    <w:name w:val="Основной текст (2) + 39 pt"/>
    <w:aliases w:val="Полужирный70"/>
    <w:basedOn w:val="26"/>
    <w:uiPriority w:val="99"/>
    <w:rsid w:val="00EF4B38"/>
    <w:rPr>
      <w:rFonts w:ascii="Times New Roman" w:hAnsi="Times New Roman" w:cs="Times New Roman"/>
      <w:b/>
      <w:bCs/>
      <w:sz w:val="78"/>
      <w:szCs w:val="78"/>
      <w:u w:val="none"/>
      <w:shd w:val="clear" w:color="auto" w:fill="FFFFFF"/>
      <w:lang w:val="en-US" w:eastAsia="en-US"/>
    </w:rPr>
  </w:style>
  <w:style w:type="character" w:customStyle="1" w:styleId="citation">
    <w:name w:val="citation"/>
    <w:basedOn w:val="a5"/>
    <w:rsid w:val="00EF4B38"/>
  </w:style>
  <w:style w:type="character" w:customStyle="1" w:styleId="posttitle">
    <w:name w:val="post_title"/>
    <w:basedOn w:val="a5"/>
    <w:rsid w:val="00EF4B38"/>
  </w:style>
  <w:style w:type="paragraph" w:customStyle="1" w:styleId="afffff5">
    <w:name w:val="Номер Формулы"/>
    <w:basedOn w:val="af1"/>
    <w:next w:val="a9"/>
    <w:autoRedefine/>
    <w:qFormat/>
    <w:rsid w:val="00F63430"/>
    <w:pPr>
      <w:framePr w:wrap="around" w:hAnchor="margin" w:y="1"/>
      <w:spacing w:line="360" w:lineRule="auto"/>
      <w:jc w:val="left"/>
    </w:pPr>
    <w:rPr>
      <w:rFonts w:ascii="Times New Roman" w:hAnsi="Times New Roman"/>
      <w:sz w:val="24"/>
    </w:rPr>
  </w:style>
  <w:style w:type="paragraph" w:styleId="affff7">
    <w:name w:val="Plain Text"/>
    <w:basedOn w:val="a4"/>
    <w:link w:val="afffff6"/>
    <w:uiPriority w:val="99"/>
    <w:semiHidden/>
    <w:unhideWhenUsed/>
    <w:rsid w:val="00EF4B38"/>
    <w:pPr>
      <w:spacing w:after="0"/>
    </w:pPr>
    <w:rPr>
      <w:rFonts w:ascii="Consolas" w:hAnsi="Consolas" w:cs="Consolas"/>
      <w:sz w:val="21"/>
      <w:szCs w:val="21"/>
    </w:rPr>
  </w:style>
  <w:style w:type="character" w:customStyle="1" w:styleId="afffff6">
    <w:name w:val="Текст Знак"/>
    <w:basedOn w:val="a5"/>
    <w:link w:val="affff7"/>
    <w:uiPriority w:val="99"/>
    <w:semiHidden/>
    <w:rsid w:val="00EF4B38"/>
    <w:rPr>
      <w:rFonts w:ascii="Consolas" w:hAnsi="Consolas" w:cs="Consolas"/>
      <w:sz w:val="21"/>
      <w:szCs w:val="21"/>
    </w:rPr>
  </w:style>
  <w:style w:type="character" w:customStyle="1" w:styleId="affff1">
    <w:name w:val="Абзац Знак Знак"/>
    <w:link w:val="a9"/>
    <w:locked/>
    <w:rsid w:val="00F54472"/>
    <w:rPr>
      <w:rFonts w:ascii="Times New Roman" w:eastAsia="SimSun" w:hAnsi="Times New Roman" w:cs="Times New Roman"/>
      <w:noProof/>
      <w:snapToGrid w:val="0"/>
      <w:kern w:val="32"/>
      <w:sz w:val="24"/>
      <w:szCs w:val="24"/>
      <w:lang w:eastAsia="zh-CN"/>
    </w:rPr>
  </w:style>
  <w:style w:type="paragraph" w:customStyle="1" w:styleId="-">
    <w:name w:val="Таблица - Заголовок"/>
    <w:basedOn w:val="a8"/>
    <w:link w:val="-0"/>
    <w:autoRedefine/>
    <w:qFormat/>
    <w:rsid w:val="00EF4B38"/>
    <w:pPr>
      <w:spacing w:after="0"/>
      <w:ind w:left="1276"/>
      <w:mirrorIndents/>
      <w:jc w:val="center"/>
    </w:pPr>
  </w:style>
  <w:style w:type="character" w:customStyle="1" w:styleId="-0">
    <w:name w:val="Таблица - Заголовок Знак"/>
    <w:basedOn w:val="a5"/>
    <w:link w:val="-"/>
    <w:rsid w:val="00EF4B38"/>
    <w:rPr>
      <w:rFonts w:eastAsia="Calibri" w:cs="Times New Roman"/>
      <w:snapToGrid w:val="0"/>
      <w:lang w:eastAsia="ru-RU"/>
    </w:rPr>
  </w:style>
  <w:style w:type="character" w:customStyle="1" w:styleId="grame">
    <w:name w:val="grame"/>
    <w:basedOn w:val="a5"/>
    <w:rsid w:val="00EF4B38"/>
  </w:style>
  <w:style w:type="table" w:customStyle="1" w:styleId="GridTableLight">
    <w:name w:val="Grid Table Light"/>
    <w:basedOn w:val="a6"/>
    <w:uiPriority w:val="40"/>
    <w:rsid w:val="00EF4B38"/>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afffff7">
    <w:name w:val="Картинка"/>
    <w:qFormat/>
    <w:rsid w:val="00EF4B38"/>
    <w:pPr>
      <w:widowControl w:val="0"/>
      <w:spacing w:line="240" w:lineRule="auto"/>
      <w:jc w:val="center"/>
    </w:pPr>
    <w:rPr>
      <w:rFonts w:ascii="Times New Roman" w:eastAsia="Times New Roman" w:hAnsi="Times New Roman" w:cs="Times New Roman"/>
      <w:noProof/>
      <w:sz w:val="28"/>
      <w:szCs w:val="24"/>
      <w:lang w:eastAsia="ru-RU"/>
    </w:rPr>
  </w:style>
  <w:style w:type="paragraph" w:customStyle="1" w:styleId="afffff8">
    <w:name w:val="Паттерн"/>
    <w:basedOn w:val="a4"/>
    <w:next w:val="a4"/>
    <w:qFormat/>
    <w:rsid w:val="00EF4B38"/>
    <w:pPr>
      <w:spacing w:line="240" w:lineRule="auto"/>
    </w:pPr>
    <w:rPr>
      <w:sz w:val="28"/>
      <w:lang w:eastAsia="ru-RU"/>
    </w:rPr>
  </w:style>
  <w:style w:type="paragraph" w:customStyle="1" w:styleId="01">
    <w:name w:val="Заголовок0"/>
    <w:next w:val="af"/>
    <w:link w:val="02"/>
    <w:autoRedefine/>
    <w:qFormat/>
    <w:rsid w:val="00EF4B38"/>
    <w:pPr>
      <w:keepNext/>
      <w:keepLines/>
      <w:pageBreakBefore/>
      <w:spacing w:before="100" w:beforeAutospacing="1" w:after="100" w:afterAutospacing="1" w:line="360" w:lineRule="auto"/>
      <w:ind w:left="425" w:right="284"/>
      <w:contextualSpacing/>
      <w:jc w:val="center"/>
      <w:outlineLvl w:val="0"/>
    </w:pPr>
    <w:rPr>
      <w:rFonts w:ascii="Times New Roman" w:eastAsia="Times New Roman" w:hAnsi="Times New Roman" w:cs="Times New Roman"/>
      <w:bCs/>
      <w:caps/>
      <w:kern w:val="28"/>
      <w:sz w:val="26"/>
      <w:szCs w:val="24"/>
    </w:rPr>
  </w:style>
  <w:style w:type="character" w:customStyle="1" w:styleId="02">
    <w:name w:val="Заголовок0 Знак"/>
    <w:basedOn w:val="a5"/>
    <w:link w:val="01"/>
    <w:rsid w:val="00EF4B38"/>
    <w:rPr>
      <w:rFonts w:ascii="Times New Roman" w:eastAsia="Times New Roman" w:hAnsi="Times New Roman" w:cs="Times New Roman"/>
      <w:bCs/>
      <w:caps/>
      <w:kern w:val="28"/>
      <w:sz w:val="26"/>
      <w:szCs w:val="24"/>
    </w:rPr>
  </w:style>
  <w:style w:type="paragraph" w:customStyle="1" w:styleId="-1">
    <w:name w:val="Таблица - Текст малый"/>
    <w:basedOn w:val="a9"/>
    <w:link w:val="-2"/>
    <w:autoRedefine/>
    <w:qFormat/>
    <w:rsid w:val="00EF4B38"/>
    <w:pPr>
      <w:spacing w:before="0" w:beforeAutospacing="0" w:after="0" w:afterAutospacing="0" w:line="400" w:lineRule="exact"/>
      <w:ind w:firstLine="0"/>
      <w:jc w:val="left"/>
    </w:pPr>
    <w:rPr>
      <w:rFonts w:cstheme="minorBidi"/>
      <w:snapToGrid/>
      <w:sz w:val="18"/>
    </w:rPr>
  </w:style>
  <w:style w:type="character" w:customStyle="1" w:styleId="-2">
    <w:name w:val="Таблица - Текст малый Знак"/>
    <w:basedOn w:val="a5"/>
    <w:link w:val="-1"/>
    <w:rsid w:val="00EF4B38"/>
    <w:rPr>
      <w:rFonts w:ascii="Times New Roman" w:eastAsia="Calibri" w:hAnsi="Times New Roman"/>
      <w:sz w:val="18"/>
      <w:szCs w:val="24"/>
      <w:lang w:eastAsia="ru-RU"/>
    </w:rPr>
  </w:style>
  <w:style w:type="paragraph" w:customStyle="1" w:styleId="afffff9">
    <w:name w:val="Список Литературы"/>
    <w:basedOn w:val="affff4"/>
    <w:link w:val="afffffa"/>
    <w:autoRedefine/>
    <w:qFormat/>
    <w:rsid w:val="00EF4B38"/>
    <w:pPr>
      <w:ind w:left="426" w:hanging="426"/>
    </w:pPr>
  </w:style>
  <w:style w:type="character" w:customStyle="1" w:styleId="afffffa">
    <w:name w:val="Список Литературы Знак"/>
    <w:basedOn w:val="a5"/>
    <w:link w:val="afffff9"/>
    <w:rsid w:val="00EF4B38"/>
    <w:rPr>
      <w:rFonts w:ascii="Times New Roman" w:eastAsia="Calibri" w:hAnsi="Times New Roman" w:cs="Times New Roman"/>
      <w:snapToGrid w:val="0"/>
      <w:sz w:val="26"/>
      <w:szCs w:val="24"/>
      <w:lang w:eastAsia="ru-RU"/>
    </w:rPr>
  </w:style>
  <w:style w:type="paragraph" w:customStyle="1" w:styleId="10">
    <w:name w:val="Стиль лит.1 + Слева:  0 см"/>
    <w:basedOn w:val="a4"/>
    <w:uiPriority w:val="99"/>
    <w:rsid w:val="00EF4B38"/>
    <w:pPr>
      <w:numPr>
        <w:numId w:val="6"/>
      </w:numPr>
      <w:spacing w:after="0" w:line="360" w:lineRule="auto"/>
      <w:ind w:firstLine="709"/>
      <w:jc w:val="both"/>
    </w:pPr>
    <w:rPr>
      <w:iCs/>
      <w:color w:val="000000"/>
      <w:sz w:val="28"/>
      <w:szCs w:val="20"/>
      <w:lang w:eastAsia="ru-RU"/>
    </w:rPr>
  </w:style>
  <w:style w:type="paragraph" w:customStyle="1" w:styleId="afffffb">
    <w:name w:val="ТАБЛИЦА"/>
    <w:next w:val="a4"/>
    <w:autoRedefine/>
    <w:uiPriority w:val="99"/>
    <w:rsid w:val="00EF4B38"/>
    <w:pPr>
      <w:spacing w:after="0" w:line="360" w:lineRule="auto"/>
    </w:pPr>
    <w:rPr>
      <w:rFonts w:ascii="Times New Roman" w:eastAsia="Times New Roman" w:hAnsi="Times New Roman" w:cs="Times New Roman"/>
      <w:color w:val="000000"/>
      <w:sz w:val="20"/>
      <w:szCs w:val="20"/>
      <w:lang w:eastAsia="ru-RU"/>
    </w:rPr>
  </w:style>
  <w:style w:type="paragraph" w:styleId="2">
    <w:name w:val="List Number 2"/>
    <w:basedOn w:val="a4"/>
    <w:uiPriority w:val="99"/>
    <w:semiHidden/>
    <w:unhideWhenUsed/>
    <w:rsid w:val="00EF4B38"/>
    <w:pPr>
      <w:numPr>
        <w:numId w:val="11"/>
      </w:numPr>
    </w:pPr>
  </w:style>
  <w:style w:type="paragraph" w:styleId="a">
    <w:name w:val="List Number"/>
    <w:basedOn w:val="a4"/>
    <w:uiPriority w:val="99"/>
    <w:semiHidden/>
    <w:unhideWhenUsed/>
    <w:rsid w:val="00EF4B38"/>
    <w:pPr>
      <w:numPr>
        <w:numId w:val="12"/>
      </w:numPr>
    </w:pPr>
  </w:style>
  <w:style w:type="paragraph" w:styleId="a0">
    <w:name w:val="List Bullet"/>
    <w:basedOn w:val="a4"/>
    <w:uiPriority w:val="99"/>
    <w:semiHidden/>
    <w:unhideWhenUsed/>
    <w:rsid w:val="00EF4B38"/>
    <w:pPr>
      <w:numPr>
        <w:numId w:val="13"/>
      </w:numPr>
    </w:pPr>
  </w:style>
  <w:style w:type="paragraph" w:customStyle="1" w:styleId="-3">
    <w:name w:val="Таблица - Текст"/>
    <w:basedOn w:val="a9"/>
    <w:link w:val="-4"/>
    <w:autoRedefine/>
    <w:qFormat/>
    <w:rsid w:val="00EF4B38"/>
    <w:pPr>
      <w:spacing w:before="0" w:beforeAutospacing="0" w:after="0" w:afterAutospacing="0" w:line="400" w:lineRule="exact"/>
      <w:ind w:firstLine="0"/>
      <w:jc w:val="left"/>
    </w:pPr>
    <w:rPr>
      <w:rFonts w:cstheme="minorBidi"/>
      <w:snapToGrid/>
      <w:sz w:val="26"/>
    </w:rPr>
  </w:style>
  <w:style w:type="character" w:customStyle="1" w:styleId="-4">
    <w:name w:val="Таблица - Текст Знак"/>
    <w:basedOn w:val="a5"/>
    <w:link w:val="-3"/>
    <w:rsid w:val="00EF4B38"/>
    <w:rPr>
      <w:rFonts w:ascii="Times New Roman" w:eastAsia="Calibri" w:hAnsi="Times New Roman"/>
      <w:sz w:val="26"/>
      <w:szCs w:val="24"/>
      <w:lang w:eastAsia="ru-RU"/>
    </w:rPr>
  </w:style>
  <w:style w:type="paragraph" w:styleId="aff4">
    <w:name w:val="Title"/>
    <w:basedOn w:val="a4"/>
    <w:next w:val="a4"/>
    <w:link w:val="aff3"/>
    <w:qFormat/>
    <w:rsid w:val="00EF4B38"/>
    <w:pPr>
      <w:spacing w:after="0" w:line="240" w:lineRule="auto"/>
      <w:contextualSpacing/>
    </w:pPr>
    <w:rPr>
      <w:rFonts w:ascii="Verdana" w:eastAsia="SimSun" w:hAnsi="Verdana"/>
      <w:snapToGrid w:val="0"/>
      <w:color w:val="17365D"/>
      <w:szCs w:val="52"/>
    </w:rPr>
  </w:style>
  <w:style w:type="character" w:customStyle="1" w:styleId="18">
    <w:name w:val="Заголовок Знак1"/>
    <w:basedOn w:val="a5"/>
    <w:uiPriority w:val="10"/>
    <w:rsid w:val="00EF4B38"/>
    <w:rPr>
      <w:rFonts w:asciiTheme="majorHAnsi" w:eastAsiaTheme="majorEastAsia" w:hAnsiTheme="majorHAnsi" w:cstheme="majorBidi"/>
      <w:spacing w:val="-10"/>
      <w:kern w:val="28"/>
      <w:sz w:val="56"/>
      <w:szCs w:val="56"/>
    </w:rPr>
  </w:style>
  <w:style w:type="character" w:customStyle="1" w:styleId="EndnoteAnchor">
    <w:name w:val="Endnote Anchor"/>
    <w:rsid w:val="00E12DFB"/>
    <w:rPr>
      <w:vertAlign w:val="superscript"/>
    </w:rPr>
  </w:style>
  <w:style w:type="character" w:customStyle="1" w:styleId="FontStyle135">
    <w:name w:val="Font Style135"/>
    <w:basedOn w:val="a5"/>
    <w:uiPriority w:val="99"/>
    <w:rsid w:val="00AE3D0F"/>
    <w:rPr>
      <w:rFonts w:ascii="Times New Roman" w:hAnsi="Times New Roman" w:cs="Times New Roman"/>
      <w:sz w:val="22"/>
      <w:szCs w:val="22"/>
    </w:rPr>
  </w:style>
  <w:style w:type="character" w:customStyle="1" w:styleId="FontStyle126">
    <w:name w:val="Font Style126"/>
    <w:basedOn w:val="a5"/>
    <w:uiPriority w:val="99"/>
    <w:rsid w:val="004B27A7"/>
    <w:rPr>
      <w:rFonts w:ascii="Arial" w:hAnsi="Arial" w:cs="Arial"/>
      <w:sz w:val="24"/>
      <w:szCs w:val="24"/>
    </w:rPr>
  </w:style>
  <w:style w:type="paragraph" w:customStyle="1" w:styleId="afffffc">
    <w:name w:val="Концевая сноска"/>
    <w:basedOn w:val="a4"/>
    <w:link w:val="afffffd"/>
    <w:autoRedefine/>
    <w:qFormat/>
    <w:rsid w:val="002C1D0E"/>
    <w:rPr>
      <w:rFonts w:ascii="Times New Roman" w:hAnsi="Times New Roman"/>
      <w:sz w:val="24"/>
    </w:rPr>
  </w:style>
  <w:style w:type="character" w:customStyle="1" w:styleId="InternetLink">
    <w:name w:val="Internet Link"/>
    <w:basedOn w:val="a5"/>
    <w:uiPriority w:val="99"/>
    <w:rsid w:val="00787BF4"/>
    <w:rPr>
      <w:color w:val="0563C1" w:themeColor="hyperlink"/>
      <w:u w:val="single"/>
    </w:rPr>
  </w:style>
  <w:style w:type="character" w:customStyle="1" w:styleId="afffffd">
    <w:name w:val="Концевая сноска Знак"/>
    <w:basedOn w:val="a5"/>
    <w:link w:val="afffffc"/>
    <w:rsid w:val="002C1D0E"/>
    <w:rPr>
      <w:rFonts w:ascii="Times New Roman" w:hAnsi="Times New Roman"/>
      <w:sz w:val="24"/>
    </w:rPr>
  </w:style>
  <w:style w:type="paragraph" w:customStyle="1" w:styleId="TableContents">
    <w:name w:val="Table Contents"/>
    <w:basedOn w:val="a4"/>
    <w:qFormat/>
    <w:rsid w:val="006D209A"/>
    <w:pPr>
      <w:widowControl w:val="0"/>
      <w:spacing w:after="0" w:line="240" w:lineRule="auto"/>
    </w:pPr>
    <w:rPr>
      <w:rFonts w:ascii="Times New Roman" w:eastAsia="Andale Sans UI" w:hAnsi="Times New Roman" w:cs="Tahoma"/>
      <w:sz w:val="24"/>
      <w:szCs w:val="24"/>
      <w:lang w:val="en-US" w:bidi="en-US"/>
    </w:rPr>
  </w:style>
</w:styles>
</file>

<file path=word/webSettings.xml><?xml version="1.0" encoding="utf-8"?>
<w:webSettings xmlns:r="http://schemas.openxmlformats.org/officeDocument/2006/relationships" xmlns:w="http://schemas.openxmlformats.org/wordprocessingml/2006/main">
  <w:divs>
    <w:div w:id="49615311">
      <w:bodyDiv w:val="1"/>
      <w:marLeft w:val="0"/>
      <w:marRight w:val="0"/>
      <w:marTop w:val="0"/>
      <w:marBottom w:val="0"/>
      <w:divBdr>
        <w:top w:val="none" w:sz="0" w:space="0" w:color="auto"/>
        <w:left w:val="none" w:sz="0" w:space="0" w:color="auto"/>
        <w:bottom w:val="none" w:sz="0" w:space="0" w:color="auto"/>
        <w:right w:val="none" w:sz="0" w:space="0" w:color="auto"/>
      </w:divBdr>
      <w:divsChild>
        <w:div w:id="1916936332">
          <w:marLeft w:val="0"/>
          <w:marRight w:val="0"/>
          <w:marTop w:val="0"/>
          <w:marBottom w:val="0"/>
          <w:divBdr>
            <w:top w:val="none" w:sz="0" w:space="0" w:color="auto"/>
            <w:left w:val="none" w:sz="0" w:space="0" w:color="auto"/>
            <w:bottom w:val="none" w:sz="0" w:space="0" w:color="auto"/>
            <w:right w:val="none" w:sz="0" w:space="0" w:color="auto"/>
          </w:divBdr>
        </w:div>
        <w:div w:id="480193354">
          <w:marLeft w:val="0"/>
          <w:marRight w:val="0"/>
          <w:marTop w:val="0"/>
          <w:marBottom w:val="0"/>
          <w:divBdr>
            <w:top w:val="none" w:sz="0" w:space="0" w:color="auto"/>
            <w:left w:val="none" w:sz="0" w:space="0" w:color="auto"/>
            <w:bottom w:val="none" w:sz="0" w:space="0" w:color="auto"/>
            <w:right w:val="none" w:sz="0" w:space="0" w:color="auto"/>
          </w:divBdr>
        </w:div>
        <w:div w:id="1174537473">
          <w:marLeft w:val="0"/>
          <w:marRight w:val="0"/>
          <w:marTop w:val="0"/>
          <w:marBottom w:val="0"/>
          <w:divBdr>
            <w:top w:val="none" w:sz="0" w:space="0" w:color="auto"/>
            <w:left w:val="none" w:sz="0" w:space="0" w:color="auto"/>
            <w:bottom w:val="none" w:sz="0" w:space="0" w:color="auto"/>
            <w:right w:val="none" w:sz="0" w:space="0" w:color="auto"/>
          </w:divBdr>
        </w:div>
      </w:divsChild>
    </w:div>
    <w:div w:id="109517091">
      <w:bodyDiv w:val="1"/>
      <w:marLeft w:val="0"/>
      <w:marRight w:val="0"/>
      <w:marTop w:val="0"/>
      <w:marBottom w:val="0"/>
      <w:divBdr>
        <w:top w:val="none" w:sz="0" w:space="0" w:color="auto"/>
        <w:left w:val="none" w:sz="0" w:space="0" w:color="auto"/>
        <w:bottom w:val="none" w:sz="0" w:space="0" w:color="auto"/>
        <w:right w:val="none" w:sz="0" w:space="0" w:color="auto"/>
      </w:divBdr>
    </w:div>
    <w:div w:id="228227139">
      <w:bodyDiv w:val="1"/>
      <w:marLeft w:val="0"/>
      <w:marRight w:val="0"/>
      <w:marTop w:val="0"/>
      <w:marBottom w:val="0"/>
      <w:divBdr>
        <w:top w:val="none" w:sz="0" w:space="0" w:color="auto"/>
        <w:left w:val="none" w:sz="0" w:space="0" w:color="auto"/>
        <w:bottom w:val="none" w:sz="0" w:space="0" w:color="auto"/>
        <w:right w:val="none" w:sz="0" w:space="0" w:color="auto"/>
      </w:divBdr>
      <w:divsChild>
        <w:div w:id="1753504767">
          <w:marLeft w:val="0"/>
          <w:marRight w:val="0"/>
          <w:marTop w:val="0"/>
          <w:marBottom w:val="0"/>
          <w:divBdr>
            <w:top w:val="none" w:sz="0" w:space="0" w:color="auto"/>
            <w:left w:val="none" w:sz="0" w:space="0" w:color="auto"/>
            <w:bottom w:val="none" w:sz="0" w:space="0" w:color="auto"/>
            <w:right w:val="none" w:sz="0" w:space="0" w:color="auto"/>
          </w:divBdr>
        </w:div>
        <w:div w:id="1596670274">
          <w:marLeft w:val="0"/>
          <w:marRight w:val="0"/>
          <w:marTop w:val="0"/>
          <w:marBottom w:val="0"/>
          <w:divBdr>
            <w:top w:val="none" w:sz="0" w:space="0" w:color="auto"/>
            <w:left w:val="none" w:sz="0" w:space="0" w:color="auto"/>
            <w:bottom w:val="none" w:sz="0" w:space="0" w:color="auto"/>
            <w:right w:val="none" w:sz="0" w:space="0" w:color="auto"/>
          </w:divBdr>
        </w:div>
        <w:div w:id="659500506">
          <w:marLeft w:val="0"/>
          <w:marRight w:val="0"/>
          <w:marTop w:val="0"/>
          <w:marBottom w:val="0"/>
          <w:divBdr>
            <w:top w:val="none" w:sz="0" w:space="0" w:color="auto"/>
            <w:left w:val="none" w:sz="0" w:space="0" w:color="auto"/>
            <w:bottom w:val="none" w:sz="0" w:space="0" w:color="auto"/>
            <w:right w:val="none" w:sz="0" w:space="0" w:color="auto"/>
          </w:divBdr>
        </w:div>
        <w:div w:id="150365082">
          <w:marLeft w:val="0"/>
          <w:marRight w:val="0"/>
          <w:marTop w:val="0"/>
          <w:marBottom w:val="0"/>
          <w:divBdr>
            <w:top w:val="none" w:sz="0" w:space="0" w:color="auto"/>
            <w:left w:val="none" w:sz="0" w:space="0" w:color="auto"/>
            <w:bottom w:val="none" w:sz="0" w:space="0" w:color="auto"/>
            <w:right w:val="none" w:sz="0" w:space="0" w:color="auto"/>
          </w:divBdr>
        </w:div>
        <w:div w:id="813065056">
          <w:marLeft w:val="0"/>
          <w:marRight w:val="0"/>
          <w:marTop w:val="0"/>
          <w:marBottom w:val="0"/>
          <w:divBdr>
            <w:top w:val="none" w:sz="0" w:space="0" w:color="auto"/>
            <w:left w:val="none" w:sz="0" w:space="0" w:color="auto"/>
            <w:bottom w:val="none" w:sz="0" w:space="0" w:color="auto"/>
            <w:right w:val="none" w:sz="0" w:space="0" w:color="auto"/>
          </w:divBdr>
        </w:div>
        <w:div w:id="172116202">
          <w:marLeft w:val="0"/>
          <w:marRight w:val="0"/>
          <w:marTop w:val="0"/>
          <w:marBottom w:val="0"/>
          <w:divBdr>
            <w:top w:val="none" w:sz="0" w:space="0" w:color="auto"/>
            <w:left w:val="none" w:sz="0" w:space="0" w:color="auto"/>
            <w:bottom w:val="none" w:sz="0" w:space="0" w:color="auto"/>
            <w:right w:val="none" w:sz="0" w:space="0" w:color="auto"/>
          </w:divBdr>
        </w:div>
        <w:div w:id="1190070152">
          <w:marLeft w:val="0"/>
          <w:marRight w:val="0"/>
          <w:marTop w:val="0"/>
          <w:marBottom w:val="0"/>
          <w:divBdr>
            <w:top w:val="none" w:sz="0" w:space="0" w:color="auto"/>
            <w:left w:val="none" w:sz="0" w:space="0" w:color="auto"/>
            <w:bottom w:val="none" w:sz="0" w:space="0" w:color="auto"/>
            <w:right w:val="none" w:sz="0" w:space="0" w:color="auto"/>
          </w:divBdr>
        </w:div>
        <w:div w:id="1727489779">
          <w:marLeft w:val="0"/>
          <w:marRight w:val="0"/>
          <w:marTop w:val="0"/>
          <w:marBottom w:val="0"/>
          <w:divBdr>
            <w:top w:val="none" w:sz="0" w:space="0" w:color="auto"/>
            <w:left w:val="none" w:sz="0" w:space="0" w:color="auto"/>
            <w:bottom w:val="none" w:sz="0" w:space="0" w:color="auto"/>
            <w:right w:val="none" w:sz="0" w:space="0" w:color="auto"/>
          </w:divBdr>
        </w:div>
        <w:div w:id="211579969">
          <w:marLeft w:val="0"/>
          <w:marRight w:val="0"/>
          <w:marTop w:val="0"/>
          <w:marBottom w:val="0"/>
          <w:divBdr>
            <w:top w:val="none" w:sz="0" w:space="0" w:color="auto"/>
            <w:left w:val="none" w:sz="0" w:space="0" w:color="auto"/>
            <w:bottom w:val="none" w:sz="0" w:space="0" w:color="auto"/>
            <w:right w:val="none" w:sz="0" w:space="0" w:color="auto"/>
          </w:divBdr>
        </w:div>
        <w:div w:id="453139284">
          <w:marLeft w:val="0"/>
          <w:marRight w:val="0"/>
          <w:marTop w:val="0"/>
          <w:marBottom w:val="0"/>
          <w:divBdr>
            <w:top w:val="none" w:sz="0" w:space="0" w:color="auto"/>
            <w:left w:val="none" w:sz="0" w:space="0" w:color="auto"/>
            <w:bottom w:val="none" w:sz="0" w:space="0" w:color="auto"/>
            <w:right w:val="none" w:sz="0" w:space="0" w:color="auto"/>
          </w:divBdr>
        </w:div>
        <w:div w:id="1042747288">
          <w:marLeft w:val="0"/>
          <w:marRight w:val="0"/>
          <w:marTop w:val="0"/>
          <w:marBottom w:val="0"/>
          <w:divBdr>
            <w:top w:val="none" w:sz="0" w:space="0" w:color="auto"/>
            <w:left w:val="none" w:sz="0" w:space="0" w:color="auto"/>
            <w:bottom w:val="none" w:sz="0" w:space="0" w:color="auto"/>
            <w:right w:val="none" w:sz="0" w:space="0" w:color="auto"/>
          </w:divBdr>
        </w:div>
        <w:div w:id="1363822299">
          <w:marLeft w:val="0"/>
          <w:marRight w:val="0"/>
          <w:marTop w:val="0"/>
          <w:marBottom w:val="0"/>
          <w:divBdr>
            <w:top w:val="none" w:sz="0" w:space="0" w:color="auto"/>
            <w:left w:val="none" w:sz="0" w:space="0" w:color="auto"/>
            <w:bottom w:val="none" w:sz="0" w:space="0" w:color="auto"/>
            <w:right w:val="none" w:sz="0" w:space="0" w:color="auto"/>
          </w:divBdr>
        </w:div>
        <w:div w:id="1507867125">
          <w:marLeft w:val="0"/>
          <w:marRight w:val="0"/>
          <w:marTop w:val="0"/>
          <w:marBottom w:val="0"/>
          <w:divBdr>
            <w:top w:val="none" w:sz="0" w:space="0" w:color="auto"/>
            <w:left w:val="none" w:sz="0" w:space="0" w:color="auto"/>
            <w:bottom w:val="none" w:sz="0" w:space="0" w:color="auto"/>
            <w:right w:val="none" w:sz="0" w:space="0" w:color="auto"/>
          </w:divBdr>
        </w:div>
        <w:div w:id="2060862504">
          <w:marLeft w:val="0"/>
          <w:marRight w:val="0"/>
          <w:marTop w:val="0"/>
          <w:marBottom w:val="0"/>
          <w:divBdr>
            <w:top w:val="none" w:sz="0" w:space="0" w:color="auto"/>
            <w:left w:val="none" w:sz="0" w:space="0" w:color="auto"/>
            <w:bottom w:val="none" w:sz="0" w:space="0" w:color="auto"/>
            <w:right w:val="none" w:sz="0" w:space="0" w:color="auto"/>
          </w:divBdr>
        </w:div>
        <w:div w:id="1482044630">
          <w:marLeft w:val="0"/>
          <w:marRight w:val="0"/>
          <w:marTop w:val="0"/>
          <w:marBottom w:val="0"/>
          <w:divBdr>
            <w:top w:val="none" w:sz="0" w:space="0" w:color="auto"/>
            <w:left w:val="none" w:sz="0" w:space="0" w:color="auto"/>
            <w:bottom w:val="none" w:sz="0" w:space="0" w:color="auto"/>
            <w:right w:val="none" w:sz="0" w:space="0" w:color="auto"/>
          </w:divBdr>
        </w:div>
        <w:div w:id="46148709">
          <w:marLeft w:val="0"/>
          <w:marRight w:val="0"/>
          <w:marTop w:val="0"/>
          <w:marBottom w:val="0"/>
          <w:divBdr>
            <w:top w:val="none" w:sz="0" w:space="0" w:color="auto"/>
            <w:left w:val="none" w:sz="0" w:space="0" w:color="auto"/>
            <w:bottom w:val="none" w:sz="0" w:space="0" w:color="auto"/>
            <w:right w:val="none" w:sz="0" w:space="0" w:color="auto"/>
          </w:divBdr>
        </w:div>
        <w:div w:id="984503769">
          <w:marLeft w:val="0"/>
          <w:marRight w:val="0"/>
          <w:marTop w:val="0"/>
          <w:marBottom w:val="0"/>
          <w:divBdr>
            <w:top w:val="none" w:sz="0" w:space="0" w:color="auto"/>
            <w:left w:val="none" w:sz="0" w:space="0" w:color="auto"/>
            <w:bottom w:val="none" w:sz="0" w:space="0" w:color="auto"/>
            <w:right w:val="none" w:sz="0" w:space="0" w:color="auto"/>
          </w:divBdr>
        </w:div>
        <w:div w:id="331874545">
          <w:marLeft w:val="0"/>
          <w:marRight w:val="0"/>
          <w:marTop w:val="0"/>
          <w:marBottom w:val="0"/>
          <w:divBdr>
            <w:top w:val="none" w:sz="0" w:space="0" w:color="auto"/>
            <w:left w:val="none" w:sz="0" w:space="0" w:color="auto"/>
            <w:bottom w:val="none" w:sz="0" w:space="0" w:color="auto"/>
            <w:right w:val="none" w:sz="0" w:space="0" w:color="auto"/>
          </w:divBdr>
        </w:div>
        <w:div w:id="847913242">
          <w:marLeft w:val="0"/>
          <w:marRight w:val="0"/>
          <w:marTop w:val="0"/>
          <w:marBottom w:val="0"/>
          <w:divBdr>
            <w:top w:val="none" w:sz="0" w:space="0" w:color="auto"/>
            <w:left w:val="none" w:sz="0" w:space="0" w:color="auto"/>
            <w:bottom w:val="none" w:sz="0" w:space="0" w:color="auto"/>
            <w:right w:val="none" w:sz="0" w:space="0" w:color="auto"/>
          </w:divBdr>
        </w:div>
        <w:div w:id="2051803471">
          <w:marLeft w:val="0"/>
          <w:marRight w:val="0"/>
          <w:marTop w:val="0"/>
          <w:marBottom w:val="0"/>
          <w:divBdr>
            <w:top w:val="none" w:sz="0" w:space="0" w:color="auto"/>
            <w:left w:val="none" w:sz="0" w:space="0" w:color="auto"/>
            <w:bottom w:val="none" w:sz="0" w:space="0" w:color="auto"/>
            <w:right w:val="none" w:sz="0" w:space="0" w:color="auto"/>
          </w:divBdr>
        </w:div>
        <w:div w:id="495000703">
          <w:marLeft w:val="0"/>
          <w:marRight w:val="0"/>
          <w:marTop w:val="0"/>
          <w:marBottom w:val="0"/>
          <w:divBdr>
            <w:top w:val="none" w:sz="0" w:space="0" w:color="auto"/>
            <w:left w:val="none" w:sz="0" w:space="0" w:color="auto"/>
            <w:bottom w:val="none" w:sz="0" w:space="0" w:color="auto"/>
            <w:right w:val="none" w:sz="0" w:space="0" w:color="auto"/>
          </w:divBdr>
        </w:div>
        <w:div w:id="922950583">
          <w:marLeft w:val="0"/>
          <w:marRight w:val="0"/>
          <w:marTop w:val="0"/>
          <w:marBottom w:val="0"/>
          <w:divBdr>
            <w:top w:val="none" w:sz="0" w:space="0" w:color="auto"/>
            <w:left w:val="none" w:sz="0" w:space="0" w:color="auto"/>
            <w:bottom w:val="none" w:sz="0" w:space="0" w:color="auto"/>
            <w:right w:val="none" w:sz="0" w:space="0" w:color="auto"/>
          </w:divBdr>
        </w:div>
        <w:div w:id="1427384621">
          <w:marLeft w:val="0"/>
          <w:marRight w:val="0"/>
          <w:marTop w:val="0"/>
          <w:marBottom w:val="0"/>
          <w:divBdr>
            <w:top w:val="none" w:sz="0" w:space="0" w:color="auto"/>
            <w:left w:val="none" w:sz="0" w:space="0" w:color="auto"/>
            <w:bottom w:val="none" w:sz="0" w:space="0" w:color="auto"/>
            <w:right w:val="none" w:sz="0" w:space="0" w:color="auto"/>
          </w:divBdr>
        </w:div>
        <w:div w:id="641350726">
          <w:marLeft w:val="0"/>
          <w:marRight w:val="0"/>
          <w:marTop w:val="0"/>
          <w:marBottom w:val="0"/>
          <w:divBdr>
            <w:top w:val="none" w:sz="0" w:space="0" w:color="auto"/>
            <w:left w:val="none" w:sz="0" w:space="0" w:color="auto"/>
            <w:bottom w:val="none" w:sz="0" w:space="0" w:color="auto"/>
            <w:right w:val="none" w:sz="0" w:space="0" w:color="auto"/>
          </w:divBdr>
        </w:div>
        <w:div w:id="1708484939">
          <w:marLeft w:val="0"/>
          <w:marRight w:val="0"/>
          <w:marTop w:val="0"/>
          <w:marBottom w:val="0"/>
          <w:divBdr>
            <w:top w:val="none" w:sz="0" w:space="0" w:color="auto"/>
            <w:left w:val="none" w:sz="0" w:space="0" w:color="auto"/>
            <w:bottom w:val="none" w:sz="0" w:space="0" w:color="auto"/>
            <w:right w:val="none" w:sz="0" w:space="0" w:color="auto"/>
          </w:divBdr>
        </w:div>
      </w:divsChild>
    </w:div>
    <w:div w:id="433332504">
      <w:bodyDiv w:val="1"/>
      <w:marLeft w:val="0"/>
      <w:marRight w:val="0"/>
      <w:marTop w:val="0"/>
      <w:marBottom w:val="0"/>
      <w:divBdr>
        <w:top w:val="none" w:sz="0" w:space="0" w:color="auto"/>
        <w:left w:val="none" w:sz="0" w:space="0" w:color="auto"/>
        <w:bottom w:val="none" w:sz="0" w:space="0" w:color="auto"/>
        <w:right w:val="none" w:sz="0" w:space="0" w:color="auto"/>
      </w:divBdr>
      <w:divsChild>
        <w:div w:id="1639415395">
          <w:marLeft w:val="0"/>
          <w:marRight w:val="0"/>
          <w:marTop w:val="0"/>
          <w:marBottom w:val="0"/>
          <w:divBdr>
            <w:top w:val="none" w:sz="0" w:space="0" w:color="auto"/>
            <w:left w:val="none" w:sz="0" w:space="0" w:color="auto"/>
            <w:bottom w:val="none" w:sz="0" w:space="0" w:color="auto"/>
            <w:right w:val="none" w:sz="0" w:space="0" w:color="auto"/>
          </w:divBdr>
        </w:div>
        <w:div w:id="1454523118">
          <w:marLeft w:val="0"/>
          <w:marRight w:val="0"/>
          <w:marTop w:val="0"/>
          <w:marBottom w:val="0"/>
          <w:divBdr>
            <w:top w:val="none" w:sz="0" w:space="0" w:color="auto"/>
            <w:left w:val="none" w:sz="0" w:space="0" w:color="auto"/>
            <w:bottom w:val="none" w:sz="0" w:space="0" w:color="auto"/>
            <w:right w:val="none" w:sz="0" w:space="0" w:color="auto"/>
          </w:divBdr>
        </w:div>
        <w:div w:id="1250232797">
          <w:marLeft w:val="0"/>
          <w:marRight w:val="0"/>
          <w:marTop w:val="0"/>
          <w:marBottom w:val="0"/>
          <w:divBdr>
            <w:top w:val="none" w:sz="0" w:space="0" w:color="auto"/>
            <w:left w:val="none" w:sz="0" w:space="0" w:color="auto"/>
            <w:bottom w:val="none" w:sz="0" w:space="0" w:color="auto"/>
            <w:right w:val="none" w:sz="0" w:space="0" w:color="auto"/>
          </w:divBdr>
        </w:div>
        <w:div w:id="1965696961">
          <w:marLeft w:val="0"/>
          <w:marRight w:val="0"/>
          <w:marTop w:val="0"/>
          <w:marBottom w:val="0"/>
          <w:divBdr>
            <w:top w:val="none" w:sz="0" w:space="0" w:color="auto"/>
            <w:left w:val="none" w:sz="0" w:space="0" w:color="auto"/>
            <w:bottom w:val="none" w:sz="0" w:space="0" w:color="auto"/>
            <w:right w:val="none" w:sz="0" w:space="0" w:color="auto"/>
          </w:divBdr>
        </w:div>
        <w:div w:id="504050296">
          <w:marLeft w:val="0"/>
          <w:marRight w:val="0"/>
          <w:marTop w:val="0"/>
          <w:marBottom w:val="0"/>
          <w:divBdr>
            <w:top w:val="none" w:sz="0" w:space="0" w:color="auto"/>
            <w:left w:val="none" w:sz="0" w:space="0" w:color="auto"/>
            <w:bottom w:val="none" w:sz="0" w:space="0" w:color="auto"/>
            <w:right w:val="none" w:sz="0" w:space="0" w:color="auto"/>
          </w:divBdr>
        </w:div>
        <w:div w:id="731124476">
          <w:marLeft w:val="0"/>
          <w:marRight w:val="0"/>
          <w:marTop w:val="0"/>
          <w:marBottom w:val="0"/>
          <w:divBdr>
            <w:top w:val="none" w:sz="0" w:space="0" w:color="auto"/>
            <w:left w:val="none" w:sz="0" w:space="0" w:color="auto"/>
            <w:bottom w:val="none" w:sz="0" w:space="0" w:color="auto"/>
            <w:right w:val="none" w:sz="0" w:space="0" w:color="auto"/>
          </w:divBdr>
        </w:div>
        <w:div w:id="1409569525">
          <w:marLeft w:val="0"/>
          <w:marRight w:val="0"/>
          <w:marTop w:val="0"/>
          <w:marBottom w:val="0"/>
          <w:divBdr>
            <w:top w:val="none" w:sz="0" w:space="0" w:color="auto"/>
            <w:left w:val="none" w:sz="0" w:space="0" w:color="auto"/>
            <w:bottom w:val="none" w:sz="0" w:space="0" w:color="auto"/>
            <w:right w:val="none" w:sz="0" w:space="0" w:color="auto"/>
          </w:divBdr>
        </w:div>
      </w:divsChild>
    </w:div>
    <w:div w:id="736322689">
      <w:bodyDiv w:val="1"/>
      <w:marLeft w:val="0"/>
      <w:marRight w:val="0"/>
      <w:marTop w:val="0"/>
      <w:marBottom w:val="0"/>
      <w:divBdr>
        <w:top w:val="none" w:sz="0" w:space="0" w:color="auto"/>
        <w:left w:val="none" w:sz="0" w:space="0" w:color="auto"/>
        <w:bottom w:val="none" w:sz="0" w:space="0" w:color="auto"/>
        <w:right w:val="none" w:sz="0" w:space="0" w:color="auto"/>
      </w:divBdr>
      <w:divsChild>
        <w:div w:id="803547150">
          <w:marLeft w:val="0"/>
          <w:marRight w:val="0"/>
          <w:marTop w:val="0"/>
          <w:marBottom w:val="0"/>
          <w:divBdr>
            <w:top w:val="none" w:sz="0" w:space="0" w:color="auto"/>
            <w:left w:val="none" w:sz="0" w:space="0" w:color="auto"/>
            <w:bottom w:val="none" w:sz="0" w:space="0" w:color="auto"/>
            <w:right w:val="none" w:sz="0" w:space="0" w:color="auto"/>
          </w:divBdr>
        </w:div>
        <w:div w:id="740101306">
          <w:marLeft w:val="0"/>
          <w:marRight w:val="0"/>
          <w:marTop w:val="0"/>
          <w:marBottom w:val="0"/>
          <w:divBdr>
            <w:top w:val="none" w:sz="0" w:space="0" w:color="auto"/>
            <w:left w:val="none" w:sz="0" w:space="0" w:color="auto"/>
            <w:bottom w:val="none" w:sz="0" w:space="0" w:color="auto"/>
            <w:right w:val="none" w:sz="0" w:space="0" w:color="auto"/>
          </w:divBdr>
        </w:div>
        <w:div w:id="1507668354">
          <w:marLeft w:val="0"/>
          <w:marRight w:val="0"/>
          <w:marTop w:val="0"/>
          <w:marBottom w:val="0"/>
          <w:divBdr>
            <w:top w:val="none" w:sz="0" w:space="0" w:color="auto"/>
            <w:left w:val="none" w:sz="0" w:space="0" w:color="auto"/>
            <w:bottom w:val="none" w:sz="0" w:space="0" w:color="auto"/>
            <w:right w:val="none" w:sz="0" w:space="0" w:color="auto"/>
          </w:divBdr>
        </w:div>
        <w:div w:id="1636176221">
          <w:marLeft w:val="0"/>
          <w:marRight w:val="0"/>
          <w:marTop w:val="0"/>
          <w:marBottom w:val="0"/>
          <w:divBdr>
            <w:top w:val="none" w:sz="0" w:space="0" w:color="auto"/>
            <w:left w:val="none" w:sz="0" w:space="0" w:color="auto"/>
            <w:bottom w:val="none" w:sz="0" w:space="0" w:color="auto"/>
            <w:right w:val="none" w:sz="0" w:space="0" w:color="auto"/>
          </w:divBdr>
        </w:div>
        <w:div w:id="413356987">
          <w:marLeft w:val="0"/>
          <w:marRight w:val="0"/>
          <w:marTop w:val="0"/>
          <w:marBottom w:val="0"/>
          <w:divBdr>
            <w:top w:val="none" w:sz="0" w:space="0" w:color="auto"/>
            <w:left w:val="none" w:sz="0" w:space="0" w:color="auto"/>
            <w:bottom w:val="none" w:sz="0" w:space="0" w:color="auto"/>
            <w:right w:val="none" w:sz="0" w:space="0" w:color="auto"/>
          </w:divBdr>
        </w:div>
        <w:div w:id="1376080139">
          <w:marLeft w:val="0"/>
          <w:marRight w:val="0"/>
          <w:marTop w:val="0"/>
          <w:marBottom w:val="0"/>
          <w:divBdr>
            <w:top w:val="none" w:sz="0" w:space="0" w:color="auto"/>
            <w:left w:val="none" w:sz="0" w:space="0" w:color="auto"/>
            <w:bottom w:val="none" w:sz="0" w:space="0" w:color="auto"/>
            <w:right w:val="none" w:sz="0" w:space="0" w:color="auto"/>
          </w:divBdr>
        </w:div>
        <w:div w:id="961307063">
          <w:marLeft w:val="0"/>
          <w:marRight w:val="0"/>
          <w:marTop w:val="0"/>
          <w:marBottom w:val="0"/>
          <w:divBdr>
            <w:top w:val="none" w:sz="0" w:space="0" w:color="auto"/>
            <w:left w:val="none" w:sz="0" w:space="0" w:color="auto"/>
            <w:bottom w:val="none" w:sz="0" w:space="0" w:color="auto"/>
            <w:right w:val="none" w:sz="0" w:space="0" w:color="auto"/>
          </w:divBdr>
        </w:div>
        <w:div w:id="1261911184">
          <w:marLeft w:val="0"/>
          <w:marRight w:val="0"/>
          <w:marTop w:val="0"/>
          <w:marBottom w:val="0"/>
          <w:divBdr>
            <w:top w:val="none" w:sz="0" w:space="0" w:color="auto"/>
            <w:left w:val="none" w:sz="0" w:space="0" w:color="auto"/>
            <w:bottom w:val="none" w:sz="0" w:space="0" w:color="auto"/>
            <w:right w:val="none" w:sz="0" w:space="0" w:color="auto"/>
          </w:divBdr>
        </w:div>
        <w:div w:id="2096172496">
          <w:marLeft w:val="0"/>
          <w:marRight w:val="0"/>
          <w:marTop w:val="0"/>
          <w:marBottom w:val="0"/>
          <w:divBdr>
            <w:top w:val="none" w:sz="0" w:space="0" w:color="auto"/>
            <w:left w:val="none" w:sz="0" w:space="0" w:color="auto"/>
            <w:bottom w:val="none" w:sz="0" w:space="0" w:color="auto"/>
            <w:right w:val="none" w:sz="0" w:space="0" w:color="auto"/>
          </w:divBdr>
        </w:div>
        <w:div w:id="4406426">
          <w:marLeft w:val="0"/>
          <w:marRight w:val="0"/>
          <w:marTop w:val="0"/>
          <w:marBottom w:val="0"/>
          <w:divBdr>
            <w:top w:val="none" w:sz="0" w:space="0" w:color="auto"/>
            <w:left w:val="none" w:sz="0" w:space="0" w:color="auto"/>
            <w:bottom w:val="none" w:sz="0" w:space="0" w:color="auto"/>
            <w:right w:val="none" w:sz="0" w:space="0" w:color="auto"/>
          </w:divBdr>
        </w:div>
        <w:div w:id="1776056079">
          <w:marLeft w:val="0"/>
          <w:marRight w:val="0"/>
          <w:marTop w:val="0"/>
          <w:marBottom w:val="0"/>
          <w:divBdr>
            <w:top w:val="none" w:sz="0" w:space="0" w:color="auto"/>
            <w:left w:val="none" w:sz="0" w:space="0" w:color="auto"/>
            <w:bottom w:val="none" w:sz="0" w:space="0" w:color="auto"/>
            <w:right w:val="none" w:sz="0" w:space="0" w:color="auto"/>
          </w:divBdr>
        </w:div>
        <w:div w:id="375008698">
          <w:marLeft w:val="0"/>
          <w:marRight w:val="0"/>
          <w:marTop w:val="0"/>
          <w:marBottom w:val="0"/>
          <w:divBdr>
            <w:top w:val="none" w:sz="0" w:space="0" w:color="auto"/>
            <w:left w:val="none" w:sz="0" w:space="0" w:color="auto"/>
            <w:bottom w:val="none" w:sz="0" w:space="0" w:color="auto"/>
            <w:right w:val="none" w:sz="0" w:space="0" w:color="auto"/>
          </w:divBdr>
        </w:div>
        <w:div w:id="1574923382">
          <w:marLeft w:val="0"/>
          <w:marRight w:val="0"/>
          <w:marTop w:val="0"/>
          <w:marBottom w:val="0"/>
          <w:divBdr>
            <w:top w:val="none" w:sz="0" w:space="0" w:color="auto"/>
            <w:left w:val="none" w:sz="0" w:space="0" w:color="auto"/>
            <w:bottom w:val="none" w:sz="0" w:space="0" w:color="auto"/>
            <w:right w:val="none" w:sz="0" w:space="0" w:color="auto"/>
          </w:divBdr>
        </w:div>
        <w:div w:id="358968125">
          <w:marLeft w:val="0"/>
          <w:marRight w:val="0"/>
          <w:marTop w:val="0"/>
          <w:marBottom w:val="0"/>
          <w:divBdr>
            <w:top w:val="none" w:sz="0" w:space="0" w:color="auto"/>
            <w:left w:val="none" w:sz="0" w:space="0" w:color="auto"/>
            <w:bottom w:val="none" w:sz="0" w:space="0" w:color="auto"/>
            <w:right w:val="none" w:sz="0" w:space="0" w:color="auto"/>
          </w:divBdr>
        </w:div>
        <w:div w:id="849299509">
          <w:marLeft w:val="0"/>
          <w:marRight w:val="0"/>
          <w:marTop w:val="0"/>
          <w:marBottom w:val="0"/>
          <w:divBdr>
            <w:top w:val="none" w:sz="0" w:space="0" w:color="auto"/>
            <w:left w:val="none" w:sz="0" w:space="0" w:color="auto"/>
            <w:bottom w:val="none" w:sz="0" w:space="0" w:color="auto"/>
            <w:right w:val="none" w:sz="0" w:space="0" w:color="auto"/>
          </w:divBdr>
        </w:div>
      </w:divsChild>
    </w:div>
    <w:div w:id="1087071012">
      <w:bodyDiv w:val="1"/>
      <w:marLeft w:val="0"/>
      <w:marRight w:val="0"/>
      <w:marTop w:val="0"/>
      <w:marBottom w:val="0"/>
      <w:divBdr>
        <w:top w:val="none" w:sz="0" w:space="0" w:color="auto"/>
        <w:left w:val="none" w:sz="0" w:space="0" w:color="auto"/>
        <w:bottom w:val="none" w:sz="0" w:space="0" w:color="auto"/>
        <w:right w:val="none" w:sz="0" w:space="0" w:color="auto"/>
      </w:divBdr>
    </w:div>
    <w:div w:id="1223366882">
      <w:bodyDiv w:val="1"/>
      <w:marLeft w:val="0"/>
      <w:marRight w:val="0"/>
      <w:marTop w:val="0"/>
      <w:marBottom w:val="0"/>
      <w:divBdr>
        <w:top w:val="none" w:sz="0" w:space="0" w:color="auto"/>
        <w:left w:val="none" w:sz="0" w:space="0" w:color="auto"/>
        <w:bottom w:val="none" w:sz="0" w:space="0" w:color="auto"/>
        <w:right w:val="none" w:sz="0" w:space="0" w:color="auto"/>
      </w:divBdr>
    </w:div>
    <w:div w:id="1437747568">
      <w:bodyDiv w:val="1"/>
      <w:marLeft w:val="0"/>
      <w:marRight w:val="0"/>
      <w:marTop w:val="0"/>
      <w:marBottom w:val="0"/>
      <w:divBdr>
        <w:top w:val="none" w:sz="0" w:space="0" w:color="auto"/>
        <w:left w:val="none" w:sz="0" w:space="0" w:color="auto"/>
        <w:bottom w:val="none" w:sz="0" w:space="0" w:color="auto"/>
        <w:right w:val="none" w:sz="0" w:space="0" w:color="auto"/>
      </w:divBdr>
    </w:div>
    <w:div w:id="1576208781">
      <w:bodyDiv w:val="1"/>
      <w:marLeft w:val="0"/>
      <w:marRight w:val="0"/>
      <w:marTop w:val="0"/>
      <w:marBottom w:val="0"/>
      <w:divBdr>
        <w:top w:val="none" w:sz="0" w:space="0" w:color="auto"/>
        <w:left w:val="none" w:sz="0" w:space="0" w:color="auto"/>
        <w:bottom w:val="none" w:sz="0" w:space="0" w:color="auto"/>
        <w:right w:val="none" w:sz="0" w:space="0" w:color="auto"/>
      </w:divBdr>
      <w:divsChild>
        <w:div w:id="1657951349">
          <w:marLeft w:val="0"/>
          <w:marRight w:val="0"/>
          <w:marTop w:val="0"/>
          <w:marBottom w:val="0"/>
          <w:divBdr>
            <w:top w:val="none" w:sz="0" w:space="0" w:color="auto"/>
            <w:left w:val="none" w:sz="0" w:space="0" w:color="auto"/>
            <w:bottom w:val="none" w:sz="0" w:space="0" w:color="auto"/>
            <w:right w:val="none" w:sz="0" w:space="0" w:color="auto"/>
          </w:divBdr>
        </w:div>
        <w:div w:id="889193221">
          <w:marLeft w:val="0"/>
          <w:marRight w:val="0"/>
          <w:marTop w:val="0"/>
          <w:marBottom w:val="0"/>
          <w:divBdr>
            <w:top w:val="none" w:sz="0" w:space="0" w:color="auto"/>
            <w:left w:val="none" w:sz="0" w:space="0" w:color="auto"/>
            <w:bottom w:val="none" w:sz="0" w:space="0" w:color="auto"/>
            <w:right w:val="none" w:sz="0" w:space="0" w:color="auto"/>
          </w:divBdr>
        </w:div>
        <w:div w:id="1417245221">
          <w:marLeft w:val="0"/>
          <w:marRight w:val="0"/>
          <w:marTop w:val="0"/>
          <w:marBottom w:val="0"/>
          <w:divBdr>
            <w:top w:val="none" w:sz="0" w:space="0" w:color="auto"/>
            <w:left w:val="none" w:sz="0" w:space="0" w:color="auto"/>
            <w:bottom w:val="none" w:sz="0" w:space="0" w:color="auto"/>
            <w:right w:val="none" w:sz="0" w:space="0" w:color="auto"/>
          </w:divBdr>
        </w:div>
        <w:div w:id="609320507">
          <w:marLeft w:val="0"/>
          <w:marRight w:val="0"/>
          <w:marTop w:val="0"/>
          <w:marBottom w:val="0"/>
          <w:divBdr>
            <w:top w:val="none" w:sz="0" w:space="0" w:color="auto"/>
            <w:left w:val="none" w:sz="0" w:space="0" w:color="auto"/>
            <w:bottom w:val="none" w:sz="0" w:space="0" w:color="auto"/>
            <w:right w:val="none" w:sz="0" w:space="0" w:color="auto"/>
          </w:divBdr>
        </w:div>
        <w:div w:id="1329288224">
          <w:marLeft w:val="0"/>
          <w:marRight w:val="0"/>
          <w:marTop w:val="0"/>
          <w:marBottom w:val="0"/>
          <w:divBdr>
            <w:top w:val="none" w:sz="0" w:space="0" w:color="auto"/>
            <w:left w:val="none" w:sz="0" w:space="0" w:color="auto"/>
            <w:bottom w:val="none" w:sz="0" w:space="0" w:color="auto"/>
            <w:right w:val="none" w:sz="0" w:space="0" w:color="auto"/>
          </w:divBdr>
        </w:div>
        <w:div w:id="1898659226">
          <w:marLeft w:val="0"/>
          <w:marRight w:val="0"/>
          <w:marTop w:val="0"/>
          <w:marBottom w:val="0"/>
          <w:divBdr>
            <w:top w:val="none" w:sz="0" w:space="0" w:color="auto"/>
            <w:left w:val="none" w:sz="0" w:space="0" w:color="auto"/>
            <w:bottom w:val="none" w:sz="0" w:space="0" w:color="auto"/>
            <w:right w:val="none" w:sz="0" w:space="0" w:color="auto"/>
          </w:divBdr>
        </w:div>
        <w:div w:id="1487286742">
          <w:marLeft w:val="0"/>
          <w:marRight w:val="0"/>
          <w:marTop w:val="0"/>
          <w:marBottom w:val="0"/>
          <w:divBdr>
            <w:top w:val="none" w:sz="0" w:space="0" w:color="auto"/>
            <w:left w:val="none" w:sz="0" w:space="0" w:color="auto"/>
            <w:bottom w:val="none" w:sz="0" w:space="0" w:color="auto"/>
            <w:right w:val="none" w:sz="0" w:space="0" w:color="auto"/>
          </w:divBdr>
        </w:div>
        <w:div w:id="1921405959">
          <w:marLeft w:val="0"/>
          <w:marRight w:val="0"/>
          <w:marTop w:val="0"/>
          <w:marBottom w:val="0"/>
          <w:divBdr>
            <w:top w:val="none" w:sz="0" w:space="0" w:color="auto"/>
            <w:left w:val="none" w:sz="0" w:space="0" w:color="auto"/>
            <w:bottom w:val="none" w:sz="0" w:space="0" w:color="auto"/>
            <w:right w:val="none" w:sz="0" w:space="0" w:color="auto"/>
          </w:divBdr>
        </w:div>
        <w:div w:id="774708614">
          <w:marLeft w:val="0"/>
          <w:marRight w:val="0"/>
          <w:marTop w:val="0"/>
          <w:marBottom w:val="0"/>
          <w:divBdr>
            <w:top w:val="none" w:sz="0" w:space="0" w:color="auto"/>
            <w:left w:val="none" w:sz="0" w:space="0" w:color="auto"/>
            <w:bottom w:val="none" w:sz="0" w:space="0" w:color="auto"/>
            <w:right w:val="none" w:sz="0" w:space="0" w:color="auto"/>
          </w:divBdr>
        </w:div>
        <w:div w:id="690767757">
          <w:marLeft w:val="0"/>
          <w:marRight w:val="0"/>
          <w:marTop w:val="0"/>
          <w:marBottom w:val="0"/>
          <w:divBdr>
            <w:top w:val="none" w:sz="0" w:space="0" w:color="auto"/>
            <w:left w:val="none" w:sz="0" w:space="0" w:color="auto"/>
            <w:bottom w:val="none" w:sz="0" w:space="0" w:color="auto"/>
            <w:right w:val="none" w:sz="0" w:space="0" w:color="auto"/>
          </w:divBdr>
        </w:div>
        <w:div w:id="356545531">
          <w:marLeft w:val="0"/>
          <w:marRight w:val="0"/>
          <w:marTop w:val="0"/>
          <w:marBottom w:val="0"/>
          <w:divBdr>
            <w:top w:val="none" w:sz="0" w:space="0" w:color="auto"/>
            <w:left w:val="none" w:sz="0" w:space="0" w:color="auto"/>
            <w:bottom w:val="none" w:sz="0" w:space="0" w:color="auto"/>
            <w:right w:val="none" w:sz="0" w:space="0" w:color="auto"/>
          </w:divBdr>
        </w:div>
        <w:div w:id="329064908">
          <w:marLeft w:val="0"/>
          <w:marRight w:val="0"/>
          <w:marTop w:val="0"/>
          <w:marBottom w:val="0"/>
          <w:divBdr>
            <w:top w:val="none" w:sz="0" w:space="0" w:color="auto"/>
            <w:left w:val="none" w:sz="0" w:space="0" w:color="auto"/>
            <w:bottom w:val="none" w:sz="0" w:space="0" w:color="auto"/>
            <w:right w:val="none" w:sz="0" w:space="0" w:color="auto"/>
          </w:divBdr>
        </w:div>
        <w:div w:id="536044097">
          <w:marLeft w:val="0"/>
          <w:marRight w:val="0"/>
          <w:marTop w:val="0"/>
          <w:marBottom w:val="0"/>
          <w:divBdr>
            <w:top w:val="none" w:sz="0" w:space="0" w:color="auto"/>
            <w:left w:val="none" w:sz="0" w:space="0" w:color="auto"/>
            <w:bottom w:val="none" w:sz="0" w:space="0" w:color="auto"/>
            <w:right w:val="none" w:sz="0" w:space="0" w:color="auto"/>
          </w:divBdr>
        </w:div>
        <w:div w:id="1970815012">
          <w:marLeft w:val="0"/>
          <w:marRight w:val="0"/>
          <w:marTop w:val="0"/>
          <w:marBottom w:val="0"/>
          <w:divBdr>
            <w:top w:val="none" w:sz="0" w:space="0" w:color="auto"/>
            <w:left w:val="none" w:sz="0" w:space="0" w:color="auto"/>
            <w:bottom w:val="none" w:sz="0" w:space="0" w:color="auto"/>
            <w:right w:val="none" w:sz="0" w:space="0" w:color="auto"/>
          </w:divBdr>
        </w:div>
        <w:div w:id="1173254578">
          <w:marLeft w:val="0"/>
          <w:marRight w:val="0"/>
          <w:marTop w:val="0"/>
          <w:marBottom w:val="0"/>
          <w:divBdr>
            <w:top w:val="none" w:sz="0" w:space="0" w:color="auto"/>
            <w:left w:val="none" w:sz="0" w:space="0" w:color="auto"/>
            <w:bottom w:val="none" w:sz="0" w:space="0" w:color="auto"/>
            <w:right w:val="none" w:sz="0" w:space="0" w:color="auto"/>
          </w:divBdr>
        </w:div>
        <w:div w:id="1766686259">
          <w:marLeft w:val="0"/>
          <w:marRight w:val="0"/>
          <w:marTop w:val="0"/>
          <w:marBottom w:val="0"/>
          <w:divBdr>
            <w:top w:val="none" w:sz="0" w:space="0" w:color="auto"/>
            <w:left w:val="none" w:sz="0" w:space="0" w:color="auto"/>
            <w:bottom w:val="none" w:sz="0" w:space="0" w:color="auto"/>
            <w:right w:val="none" w:sz="0" w:space="0" w:color="auto"/>
          </w:divBdr>
        </w:div>
        <w:div w:id="267586698">
          <w:marLeft w:val="0"/>
          <w:marRight w:val="0"/>
          <w:marTop w:val="0"/>
          <w:marBottom w:val="0"/>
          <w:divBdr>
            <w:top w:val="none" w:sz="0" w:space="0" w:color="auto"/>
            <w:left w:val="none" w:sz="0" w:space="0" w:color="auto"/>
            <w:bottom w:val="none" w:sz="0" w:space="0" w:color="auto"/>
            <w:right w:val="none" w:sz="0" w:space="0" w:color="auto"/>
          </w:divBdr>
        </w:div>
        <w:div w:id="180822673">
          <w:marLeft w:val="0"/>
          <w:marRight w:val="0"/>
          <w:marTop w:val="0"/>
          <w:marBottom w:val="0"/>
          <w:divBdr>
            <w:top w:val="none" w:sz="0" w:space="0" w:color="auto"/>
            <w:left w:val="none" w:sz="0" w:space="0" w:color="auto"/>
            <w:bottom w:val="none" w:sz="0" w:space="0" w:color="auto"/>
            <w:right w:val="none" w:sz="0" w:space="0" w:color="auto"/>
          </w:divBdr>
        </w:div>
        <w:div w:id="865943235">
          <w:marLeft w:val="0"/>
          <w:marRight w:val="0"/>
          <w:marTop w:val="0"/>
          <w:marBottom w:val="0"/>
          <w:divBdr>
            <w:top w:val="none" w:sz="0" w:space="0" w:color="auto"/>
            <w:left w:val="none" w:sz="0" w:space="0" w:color="auto"/>
            <w:bottom w:val="none" w:sz="0" w:space="0" w:color="auto"/>
            <w:right w:val="none" w:sz="0" w:space="0" w:color="auto"/>
          </w:divBdr>
        </w:div>
        <w:div w:id="1281109374">
          <w:marLeft w:val="0"/>
          <w:marRight w:val="0"/>
          <w:marTop w:val="0"/>
          <w:marBottom w:val="0"/>
          <w:divBdr>
            <w:top w:val="none" w:sz="0" w:space="0" w:color="auto"/>
            <w:left w:val="none" w:sz="0" w:space="0" w:color="auto"/>
            <w:bottom w:val="none" w:sz="0" w:space="0" w:color="auto"/>
            <w:right w:val="none" w:sz="0" w:space="0" w:color="auto"/>
          </w:divBdr>
        </w:div>
        <w:div w:id="1156805597">
          <w:marLeft w:val="0"/>
          <w:marRight w:val="0"/>
          <w:marTop w:val="0"/>
          <w:marBottom w:val="0"/>
          <w:divBdr>
            <w:top w:val="none" w:sz="0" w:space="0" w:color="auto"/>
            <w:left w:val="none" w:sz="0" w:space="0" w:color="auto"/>
            <w:bottom w:val="none" w:sz="0" w:space="0" w:color="auto"/>
            <w:right w:val="none" w:sz="0" w:space="0" w:color="auto"/>
          </w:divBdr>
        </w:div>
        <w:div w:id="104809912">
          <w:marLeft w:val="0"/>
          <w:marRight w:val="0"/>
          <w:marTop w:val="0"/>
          <w:marBottom w:val="0"/>
          <w:divBdr>
            <w:top w:val="none" w:sz="0" w:space="0" w:color="auto"/>
            <w:left w:val="none" w:sz="0" w:space="0" w:color="auto"/>
            <w:bottom w:val="none" w:sz="0" w:space="0" w:color="auto"/>
            <w:right w:val="none" w:sz="0" w:space="0" w:color="auto"/>
          </w:divBdr>
        </w:div>
        <w:div w:id="1233735530">
          <w:marLeft w:val="0"/>
          <w:marRight w:val="0"/>
          <w:marTop w:val="0"/>
          <w:marBottom w:val="0"/>
          <w:divBdr>
            <w:top w:val="none" w:sz="0" w:space="0" w:color="auto"/>
            <w:left w:val="none" w:sz="0" w:space="0" w:color="auto"/>
            <w:bottom w:val="none" w:sz="0" w:space="0" w:color="auto"/>
            <w:right w:val="none" w:sz="0" w:space="0" w:color="auto"/>
          </w:divBdr>
        </w:div>
        <w:div w:id="1036849848">
          <w:marLeft w:val="0"/>
          <w:marRight w:val="0"/>
          <w:marTop w:val="0"/>
          <w:marBottom w:val="0"/>
          <w:divBdr>
            <w:top w:val="none" w:sz="0" w:space="0" w:color="auto"/>
            <w:left w:val="none" w:sz="0" w:space="0" w:color="auto"/>
            <w:bottom w:val="none" w:sz="0" w:space="0" w:color="auto"/>
            <w:right w:val="none" w:sz="0" w:space="0" w:color="auto"/>
          </w:divBdr>
        </w:div>
        <w:div w:id="529222062">
          <w:marLeft w:val="0"/>
          <w:marRight w:val="0"/>
          <w:marTop w:val="0"/>
          <w:marBottom w:val="0"/>
          <w:divBdr>
            <w:top w:val="none" w:sz="0" w:space="0" w:color="auto"/>
            <w:left w:val="none" w:sz="0" w:space="0" w:color="auto"/>
            <w:bottom w:val="none" w:sz="0" w:space="0" w:color="auto"/>
            <w:right w:val="none" w:sz="0" w:space="0" w:color="auto"/>
          </w:divBdr>
        </w:div>
        <w:div w:id="893392625">
          <w:marLeft w:val="0"/>
          <w:marRight w:val="0"/>
          <w:marTop w:val="0"/>
          <w:marBottom w:val="0"/>
          <w:divBdr>
            <w:top w:val="none" w:sz="0" w:space="0" w:color="auto"/>
            <w:left w:val="none" w:sz="0" w:space="0" w:color="auto"/>
            <w:bottom w:val="none" w:sz="0" w:space="0" w:color="auto"/>
            <w:right w:val="none" w:sz="0" w:space="0" w:color="auto"/>
          </w:divBdr>
        </w:div>
        <w:div w:id="821308029">
          <w:marLeft w:val="0"/>
          <w:marRight w:val="0"/>
          <w:marTop w:val="0"/>
          <w:marBottom w:val="0"/>
          <w:divBdr>
            <w:top w:val="none" w:sz="0" w:space="0" w:color="auto"/>
            <w:left w:val="none" w:sz="0" w:space="0" w:color="auto"/>
            <w:bottom w:val="none" w:sz="0" w:space="0" w:color="auto"/>
            <w:right w:val="none" w:sz="0" w:space="0" w:color="auto"/>
          </w:divBdr>
        </w:div>
        <w:div w:id="321130167">
          <w:marLeft w:val="0"/>
          <w:marRight w:val="0"/>
          <w:marTop w:val="0"/>
          <w:marBottom w:val="0"/>
          <w:divBdr>
            <w:top w:val="none" w:sz="0" w:space="0" w:color="auto"/>
            <w:left w:val="none" w:sz="0" w:space="0" w:color="auto"/>
            <w:bottom w:val="none" w:sz="0" w:space="0" w:color="auto"/>
            <w:right w:val="none" w:sz="0" w:space="0" w:color="auto"/>
          </w:divBdr>
        </w:div>
        <w:div w:id="181743815">
          <w:marLeft w:val="0"/>
          <w:marRight w:val="0"/>
          <w:marTop w:val="0"/>
          <w:marBottom w:val="0"/>
          <w:divBdr>
            <w:top w:val="none" w:sz="0" w:space="0" w:color="auto"/>
            <w:left w:val="none" w:sz="0" w:space="0" w:color="auto"/>
            <w:bottom w:val="none" w:sz="0" w:space="0" w:color="auto"/>
            <w:right w:val="none" w:sz="0" w:space="0" w:color="auto"/>
          </w:divBdr>
        </w:div>
        <w:div w:id="1695886751">
          <w:marLeft w:val="0"/>
          <w:marRight w:val="0"/>
          <w:marTop w:val="0"/>
          <w:marBottom w:val="0"/>
          <w:divBdr>
            <w:top w:val="none" w:sz="0" w:space="0" w:color="auto"/>
            <w:left w:val="none" w:sz="0" w:space="0" w:color="auto"/>
            <w:bottom w:val="none" w:sz="0" w:space="0" w:color="auto"/>
            <w:right w:val="none" w:sz="0" w:space="0" w:color="auto"/>
          </w:divBdr>
        </w:div>
        <w:div w:id="1265462063">
          <w:marLeft w:val="0"/>
          <w:marRight w:val="0"/>
          <w:marTop w:val="0"/>
          <w:marBottom w:val="0"/>
          <w:divBdr>
            <w:top w:val="none" w:sz="0" w:space="0" w:color="auto"/>
            <w:left w:val="none" w:sz="0" w:space="0" w:color="auto"/>
            <w:bottom w:val="none" w:sz="0" w:space="0" w:color="auto"/>
            <w:right w:val="none" w:sz="0" w:space="0" w:color="auto"/>
          </w:divBdr>
        </w:div>
        <w:div w:id="416488245">
          <w:marLeft w:val="0"/>
          <w:marRight w:val="0"/>
          <w:marTop w:val="0"/>
          <w:marBottom w:val="0"/>
          <w:divBdr>
            <w:top w:val="none" w:sz="0" w:space="0" w:color="auto"/>
            <w:left w:val="none" w:sz="0" w:space="0" w:color="auto"/>
            <w:bottom w:val="none" w:sz="0" w:space="0" w:color="auto"/>
            <w:right w:val="none" w:sz="0" w:space="0" w:color="auto"/>
          </w:divBdr>
        </w:div>
        <w:div w:id="1162546159">
          <w:marLeft w:val="0"/>
          <w:marRight w:val="0"/>
          <w:marTop w:val="0"/>
          <w:marBottom w:val="0"/>
          <w:divBdr>
            <w:top w:val="none" w:sz="0" w:space="0" w:color="auto"/>
            <w:left w:val="none" w:sz="0" w:space="0" w:color="auto"/>
            <w:bottom w:val="none" w:sz="0" w:space="0" w:color="auto"/>
            <w:right w:val="none" w:sz="0" w:space="0" w:color="auto"/>
          </w:divBdr>
        </w:div>
      </w:divsChild>
    </w:div>
    <w:div w:id="1641886488">
      <w:bodyDiv w:val="1"/>
      <w:marLeft w:val="0"/>
      <w:marRight w:val="0"/>
      <w:marTop w:val="0"/>
      <w:marBottom w:val="0"/>
      <w:divBdr>
        <w:top w:val="none" w:sz="0" w:space="0" w:color="auto"/>
        <w:left w:val="none" w:sz="0" w:space="0" w:color="auto"/>
        <w:bottom w:val="none" w:sz="0" w:space="0" w:color="auto"/>
        <w:right w:val="none" w:sz="0" w:space="0" w:color="auto"/>
      </w:divBdr>
      <w:divsChild>
        <w:div w:id="681779191">
          <w:marLeft w:val="0"/>
          <w:marRight w:val="0"/>
          <w:marTop w:val="0"/>
          <w:marBottom w:val="0"/>
          <w:divBdr>
            <w:top w:val="none" w:sz="0" w:space="0" w:color="auto"/>
            <w:left w:val="none" w:sz="0" w:space="0" w:color="auto"/>
            <w:bottom w:val="none" w:sz="0" w:space="0" w:color="auto"/>
            <w:right w:val="none" w:sz="0" w:space="0" w:color="auto"/>
          </w:divBdr>
        </w:div>
      </w:divsChild>
    </w:div>
    <w:div w:id="2070878130">
      <w:bodyDiv w:val="1"/>
      <w:marLeft w:val="0"/>
      <w:marRight w:val="0"/>
      <w:marTop w:val="0"/>
      <w:marBottom w:val="0"/>
      <w:divBdr>
        <w:top w:val="none" w:sz="0" w:space="0" w:color="auto"/>
        <w:left w:val="none" w:sz="0" w:space="0" w:color="auto"/>
        <w:bottom w:val="none" w:sz="0" w:space="0" w:color="auto"/>
        <w:right w:val="none" w:sz="0" w:space="0" w:color="auto"/>
      </w:divBdr>
      <w:divsChild>
        <w:div w:id="1992251492">
          <w:marLeft w:val="0"/>
          <w:marRight w:val="0"/>
          <w:marTop w:val="0"/>
          <w:marBottom w:val="0"/>
          <w:divBdr>
            <w:top w:val="none" w:sz="0" w:space="0" w:color="auto"/>
            <w:left w:val="none" w:sz="0" w:space="0" w:color="auto"/>
            <w:bottom w:val="none" w:sz="0" w:space="0" w:color="auto"/>
            <w:right w:val="none" w:sz="0" w:space="0" w:color="auto"/>
          </w:divBdr>
        </w:div>
        <w:div w:id="280379843">
          <w:marLeft w:val="0"/>
          <w:marRight w:val="0"/>
          <w:marTop w:val="0"/>
          <w:marBottom w:val="0"/>
          <w:divBdr>
            <w:top w:val="none" w:sz="0" w:space="0" w:color="auto"/>
            <w:left w:val="none" w:sz="0" w:space="0" w:color="auto"/>
            <w:bottom w:val="none" w:sz="0" w:space="0" w:color="auto"/>
            <w:right w:val="none" w:sz="0" w:space="0" w:color="auto"/>
          </w:divBdr>
        </w:div>
        <w:div w:id="2088189201">
          <w:marLeft w:val="0"/>
          <w:marRight w:val="0"/>
          <w:marTop w:val="0"/>
          <w:marBottom w:val="0"/>
          <w:divBdr>
            <w:top w:val="none" w:sz="0" w:space="0" w:color="auto"/>
            <w:left w:val="none" w:sz="0" w:space="0" w:color="auto"/>
            <w:bottom w:val="none" w:sz="0" w:space="0" w:color="auto"/>
            <w:right w:val="none" w:sz="0" w:space="0" w:color="auto"/>
          </w:divBdr>
        </w:div>
        <w:div w:id="15544597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8.wmf"/><Relationship Id="rId26" Type="http://schemas.openxmlformats.org/officeDocument/2006/relationships/image" Target="media/image12.wmf"/><Relationship Id="rId39" Type="http://schemas.openxmlformats.org/officeDocument/2006/relationships/image" Target="media/image19.jpeg"/><Relationship Id="rId21" Type="http://schemas.openxmlformats.org/officeDocument/2006/relationships/oleObject" Target="embeddings/oleObject5.bin"/><Relationship Id="rId34" Type="http://schemas.openxmlformats.org/officeDocument/2006/relationships/image" Target="media/image16.wmf"/><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wmf"/><Relationship Id="rId20" Type="http://schemas.openxmlformats.org/officeDocument/2006/relationships/image" Target="media/image9.wmf"/><Relationship Id="rId29" Type="http://schemas.openxmlformats.org/officeDocument/2006/relationships/oleObject" Target="embeddings/oleObject9.bin"/><Relationship Id="rId41" Type="http://schemas.openxmlformats.org/officeDocument/2006/relationships/image" Target="media/image21.jpeg"/><Relationship Id="rId54"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wmf"/><Relationship Id="rId32" Type="http://schemas.openxmlformats.org/officeDocument/2006/relationships/image" Target="media/image15.wmf"/><Relationship Id="rId37" Type="http://schemas.openxmlformats.org/officeDocument/2006/relationships/oleObject" Target="embeddings/oleObject13.bin"/><Relationship Id="rId40" Type="http://schemas.openxmlformats.org/officeDocument/2006/relationships/image" Target="media/image20.jpe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3.wmf"/><Relationship Id="rId36" Type="http://schemas.openxmlformats.org/officeDocument/2006/relationships/image" Target="media/image17.wmf"/><Relationship Id="rId49" Type="http://schemas.openxmlformats.org/officeDocument/2006/relationships/image" Target="media/image29.png"/><Relationship Id="rId57"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oleObject" Target="embeddings/oleObject4.bin"/><Relationship Id="rId31" Type="http://schemas.openxmlformats.org/officeDocument/2006/relationships/oleObject" Target="embeddings/oleObject10.bin"/><Relationship Id="rId44" Type="http://schemas.openxmlformats.org/officeDocument/2006/relationships/image" Target="media/image24.png"/><Relationship Id="rId52"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wmf"/><Relationship Id="rId22" Type="http://schemas.openxmlformats.org/officeDocument/2006/relationships/image" Target="media/image10.wmf"/><Relationship Id="rId27" Type="http://schemas.openxmlformats.org/officeDocument/2006/relationships/oleObject" Target="embeddings/oleObject8.bin"/><Relationship Id="rId30" Type="http://schemas.openxmlformats.org/officeDocument/2006/relationships/image" Target="media/image14.wmf"/><Relationship Id="rId35" Type="http://schemas.openxmlformats.org/officeDocument/2006/relationships/oleObject" Target="embeddings/oleObject12.bin"/><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8" Type="http://schemas.openxmlformats.org/officeDocument/2006/relationships/image" Target="media/image1.jpeg"/><Relationship Id="rId51" Type="http://schemas.openxmlformats.org/officeDocument/2006/relationships/image" Target="media/image31.png"/><Relationship Id="rId3" Type="http://schemas.openxmlformats.org/officeDocument/2006/relationships/styles" Target="styles.xml"/></Relationships>
</file>

<file path=word/_rels/endnotes.xml.rels><?xml version="1.0" encoding="UTF-8" standalone="yes"?>
<Relationships xmlns="http://schemas.openxmlformats.org/package/2006/relationships"><Relationship Id="rId3" Type="http://schemas.openxmlformats.org/officeDocument/2006/relationships/hyperlink" Target="https://elibrary.ru/contents.asp?issueid=525103&amp;selid=11581264" TargetMode="External"/><Relationship Id="rId2" Type="http://schemas.openxmlformats.org/officeDocument/2006/relationships/hyperlink" Target="https://elibrary.ru/contents.asp?issueid=525103" TargetMode="External"/><Relationship Id="rId1" Type="http://schemas.openxmlformats.org/officeDocument/2006/relationships/hyperlink" Target="https://elibrary.ru/item.asp?id=11581264" TargetMode="External"/><Relationship Id="rId4" Type="http://schemas.openxmlformats.org/officeDocument/2006/relationships/hyperlink" Target="http://www.ikir.ru/ru/Events/Conferences/2016-VII-international/reports/article0080.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2011D4-5549-4062-A9F6-40B5C382D5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1013</TotalTime>
  <Pages>40</Pages>
  <Words>8961</Words>
  <Characters>51082</Characters>
  <Application>Microsoft Office Word</Application>
  <DocSecurity>0</DocSecurity>
  <Lines>425</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59924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Yury</dc:creator>
  <cp:keywords/>
  <dc:description/>
  <cp:lastModifiedBy>senkevich</cp:lastModifiedBy>
  <cp:revision>206</cp:revision>
  <dcterms:created xsi:type="dcterms:W3CDTF">2017-10-17T02:01:00Z</dcterms:created>
  <dcterms:modified xsi:type="dcterms:W3CDTF">2017-10-23T04:16:00Z</dcterms:modified>
</cp:coreProperties>
</file>